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Default Extension="emf" ContentType="image/x-em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3DE0591" w14:textId="77777777" w:rsidR="00975209" w:rsidRDefault="00975209" w:rsidP="00975209">
      <w:pPr>
        <w:tabs>
          <w:tab w:val="left" w:pos="8812"/>
        </w:tabs>
        <w:ind w:left="820"/>
        <w:rPr>
          <w:sz w:val="20"/>
        </w:rPr>
      </w:pPr>
      <w:bookmarkStart w:id="0" w:name="_Hlk72333242"/>
      <w:permStart w:id="123755325" w:edGrp="everyone"/>
      <w:r>
        <w:rPr>
          <w:rFonts w:ascii="Arial"/>
          <w:noProof/>
          <w:position w:val="130"/>
          <w:sz w:val="20"/>
          <w:lang w:val="en-AU" w:eastAsia="en-AU"/>
        </w:rPr>
        <w:drawing>
          <wp:anchor distT="0" distB="0" distL="114300" distR="114300" simplePos="0" relativeHeight="251659264" behindDoc="0" locked="0" layoutInCell="1" allowOverlap="1" wp14:anchorId="49D61C3E" wp14:editId="36063FCE">
            <wp:simplePos x="0" y="0"/>
            <wp:positionH relativeFrom="margin">
              <wp:posOffset>5133975</wp:posOffset>
            </wp:positionH>
            <wp:positionV relativeFrom="page">
              <wp:posOffset>205740</wp:posOffset>
            </wp:positionV>
            <wp:extent cx="1245870" cy="909320"/>
            <wp:effectExtent l="0" t="0" r="0" b="5080"/>
            <wp:wrapNone/>
            <wp:docPr id="151" name="image5.png" descr="P4402#y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 name="image5.png"/>
                    <pic:cNvPicPr/>
                  </pic:nvPicPr>
                  <pic:blipFill>
                    <a:blip r:embed="rId7" cstate="print">
                      <a:extLst>
                        <a:ext uri="{28A0092B-C50C-407E-A947-70E740481C1C}">
                          <a14:useLocalDpi xmlns:a14="http://schemas.microsoft.com/office/drawing/2010/main" val="0"/>
                        </a:ext>
                      </a:extLst>
                    </a:blip>
                    <a:stretch>
                      <a:fillRect/>
                    </a:stretch>
                  </pic:blipFill>
                  <pic:spPr>
                    <a:xfrm>
                      <a:off x="0" y="0"/>
                      <a:ext cx="1245870" cy="909320"/>
                    </a:xfrm>
                    <a:prstGeom prst="rect">
                      <a:avLst/>
                    </a:prstGeom>
                  </pic:spPr>
                </pic:pic>
              </a:graphicData>
            </a:graphic>
            <wp14:sizeRelH relativeFrom="page">
              <wp14:pctWidth>0</wp14:pctWidth>
            </wp14:sizeRelH>
            <wp14:sizeRelV relativeFrom="page">
              <wp14:pctHeight>0</wp14:pctHeight>
            </wp14:sizeRelV>
          </wp:anchor>
        </w:drawing>
      </w:r>
      <w:r>
        <w:rPr>
          <w:noProof/>
          <w:sz w:val="20"/>
          <w:lang w:val="en-AU" w:eastAsia="en-AU"/>
        </w:rPr>
        <mc:AlternateContent>
          <mc:Choice Requires="wps">
            <w:drawing>
              <wp:inline distT="0" distB="0" distL="0" distR="0" wp14:anchorId="28CA8E0A" wp14:editId="7DB7E50E">
                <wp:extent cx="4907280" cy="1356360"/>
                <wp:effectExtent l="0" t="0" r="7620" b="15240"/>
                <wp:docPr id="275" name="Text Box 4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07280" cy="1356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Ind w:w="5" w:type="dxa"/>
                              <w:tblLayout w:type="fixed"/>
                              <w:tblCellMar>
                                <w:left w:w="0" w:type="dxa"/>
                                <w:right w:w="0" w:type="dxa"/>
                              </w:tblCellMar>
                              <w:tblLook w:val="01E0" w:firstRow="1" w:lastRow="1" w:firstColumn="1" w:lastColumn="1" w:noHBand="0" w:noVBand="0"/>
                            </w:tblPr>
                            <w:tblGrid>
                              <w:gridCol w:w="1454"/>
                              <w:gridCol w:w="6191"/>
                            </w:tblGrid>
                            <w:tr w:rsidR="00975209" w14:paraId="0526ACBB" w14:textId="77777777" w:rsidTr="000052D8">
                              <w:trPr>
                                <w:trHeight w:val="2099"/>
                              </w:trPr>
                              <w:permStart w:id="110493932" w:edGrp="everyone" w:displacedByCustomXml="next"/>
                              <w:permStart w:id="1622825044" w:edGrp="everyone" w:displacedByCustomXml="next"/>
                              <w:permStart w:id="1109539928" w:edGrp="everyone" w:displacedByCustomXml="next"/>
                              <w:sdt>
                                <w:sdtPr>
                                  <w:rPr>
                                    <w:rFonts w:ascii="Times New Roman"/>
                                  </w:rPr>
                                  <w:alias w:val="insert logo"/>
                                  <w:tag w:val="insert logo"/>
                                  <w:id w:val="622665117"/>
                                  <w:picture/>
                                </w:sdtPr>
                                <w:sdtEndPr/>
                                <w:sdtContent>
                                  <w:tc>
                                    <w:tcPr>
                                      <w:tcW w:w="1454" w:type="dxa"/>
                                      <w:vAlign w:val="center"/>
                                    </w:tcPr>
                                    <w:p w14:paraId="5141B58F" w14:textId="77777777" w:rsidR="00975209" w:rsidRDefault="00975209" w:rsidP="000052D8">
                                      <w:pPr>
                                        <w:pStyle w:val="TableParagraph"/>
                                        <w:rPr>
                                          <w:rFonts w:ascii="Times New Roman"/>
                                        </w:rPr>
                                      </w:pPr>
                                      <w:r>
                                        <w:rPr>
                                          <w:rFonts w:ascii="Times New Roman"/>
                                          <w:noProof/>
                                          <w:lang w:val="en-AU" w:eastAsia="en-AU"/>
                                        </w:rPr>
                                        <w:drawing>
                                          <wp:inline distT="0" distB="0" distL="0" distR="0" wp14:anchorId="398C5887" wp14:editId="7EAD6F38">
                                            <wp:extent cx="884193" cy="922020"/>
                                            <wp:effectExtent l="0" t="0" r="0" b="0"/>
                                            <wp:docPr id="22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tretch>
                                                      <a:fillRect/>
                                                    </a:stretch>
                                                  </pic:blipFill>
                                                  <pic:spPr bwMode="auto">
                                                    <a:xfrm>
                                                      <a:off x="0" y="0"/>
                                                      <a:ext cx="884193" cy="922020"/>
                                                    </a:xfrm>
                                                    <a:prstGeom prst="rect">
                                                      <a:avLst/>
                                                    </a:prstGeom>
                                                    <a:noFill/>
                                                    <a:ln>
                                                      <a:noFill/>
                                                    </a:ln>
                                                  </pic:spPr>
                                                </pic:pic>
                                              </a:graphicData>
                                            </a:graphic>
                                          </wp:inline>
                                        </w:drawing>
                                      </w:r>
                                    </w:p>
                                  </w:tc>
                                </w:sdtContent>
                              </w:sdt>
                              <w:tc>
                                <w:tcPr>
                                  <w:tcW w:w="6191" w:type="dxa"/>
                                  <w:vAlign w:val="center"/>
                                </w:tcPr>
                                <w:p w14:paraId="60DF0EC8" w14:textId="348CBBB6" w:rsidR="00975209" w:rsidRPr="00E2032D" w:rsidRDefault="00975209" w:rsidP="008D1AFC">
                                  <w:pPr>
                                    <w:pStyle w:val="10Heading"/>
                                    <w:spacing w:before="0" w:after="0" w:line="240" w:lineRule="auto"/>
                                    <w:ind w:left="108" w:right="176" w:firstLine="0"/>
                                    <w:rPr>
                                      <w:b w:val="0"/>
                                      <w:sz w:val="16"/>
                                      <w:szCs w:val="16"/>
                                    </w:rPr>
                                  </w:pPr>
                                  <w:r>
                                    <w:rPr>
                                      <w:sz w:val="20"/>
                                      <w:szCs w:val="20"/>
                                    </w:rPr>
                                    <w:br/>
                                  </w:r>
                                </w:p>
                                <w:p w14:paraId="6846F4B5" w14:textId="3AB0755A" w:rsidR="00975209" w:rsidRDefault="00670CAA" w:rsidP="008D1AFC">
                                  <w:pPr>
                                    <w:pStyle w:val="TableParagraph"/>
                                    <w:ind w:left="108" w:right="176"/>
                                    <w:rPr>
                                      <w:b/>
                                      <w:sz w:val="40"/>
                                    </w:rPr>
                                  </w:pPr>
                                  <w:sdt>
                                    <w:sdtPr>
                                      <w:rPr>
                                        <w:b/>
                                        <w:color w:val="5D8DB6"/>
                                        <w:sz w:val="36"/>
                                        <w:highlight w:val="lightGray"/>
                                      </w:rPr>
                                      <w:alias w:val="Insert School Name"/>
                                      <w:tag w:val="Insert School Name"/>
                                      <w:id w:val="-1749408662"/>
                                      <w15:color w:val="000000"/>
                                    </w:sdtPr>
                                    <w:sdtEndPr>
                                      <w:rPr>
                                        <w:rStyle w:val="Heading"/>
                                        <w:rFonts w:ascii="Calibri" w:hAnsi="Calibri"/>
                                        <w:sz w:val="32"/>
                                        <w:highlight w:val="none"/>
                                      </w:rPr>
                                    </w:sdtEndPr>
                                    <w:sdtContent/>
                                  </w:sdt>
                                  <w:sdt>
                                    <w:sdtPr>
                                      <w:rPr>
                                        <w:rStyle w:val="Heading"/>
                                      </w:rPr>
                                      <w:alias w:val="Select school"/>
                                      <w:tag w:val="Select School"/>
                                      <w:id w:val="-393585692"/>
                                      <w:dropDownList>
                                        <w:listItem w:value="Choose an item."/>
                                        <w:listItem w:displayText="St Patrick's Wangaratta" w:value="St Patrick's Wangaratta"/>
                                        <w:listItem w:displayText="St Brendan's Shepparton" w:value="St Brendan's Shepparton"/>
                                        <w:listItem w:displayText="St Monica's Kangaroo Flat" w:value="St Monica's Kangaroo Flat"/>
                                        <w:listItem w:displayText="St Joseph's Benalla" w:value="St Joseph's Benalla"/>
                                        <w:listItem w:displayText="St Liborius Eaglehawk" w:value="St Liborius Eaglehawk"/>
                                        <w:listItem w:displayText="Sacred Heart Tatura" w:value="Sacred Heart Tatura"/>
                                        <w:listItem w:displayText="St Joseph's Chiltern" w:value="St Joseph's Chiltern"/>
                                        <w:listItem w:displayText="St Mary's Rutherglen" w:value="St Mary's Rutherglen"/>
                                        <w:listItem w:displayText="St Mary's Inglewood" w:value="St Mary's Inglewood"/>
                                        <w:listItem w:displayText="Sacred Heart Primary Yarrawonga" w:value="Sacred Heart Primary Yarrawonga"/>
                                        <w:listItem w:displayText="Notre Dame College Shepparton" w:value="Notre Dame College Shepparton"/>
                                        <w:listItem w:displayText="Sacred Heart College Yarrawonga" w:value="Sacred Heart College Yarrawonga"/>
                                        <w:listItem w:displayText="St Joseph's Numurkah" w:value="St Joseph's Numurkah"/>
                                        <w:listItem w:displayText="St Mary's Echuca" w:value="St Mary's Echuca"/>
                                        <w:listItem w:displayText="St Joseph's Rochester" w:value="St Joseph's Rochester"/>
                                        <w:listItem w:displayText="Our Lady of the Sacred Heart Elmore" w:value="Our Lady of the Sacred Heart Elmore"/>
                                        <w:listItem w:displayText="St Joseph's Beechworth" w:value="St Joseph's Beechworth"/>
                                        <w:listItem w:displayText="St Kilian's Bendigo" w:value="St Kilian's Bendigo"/>
                                        <w:listItem w:displayText="St Augustine's Wodonga" w:value="St Augustine's Wodonga"/>
                                        <w:listItem w:displayText="St Joseph's Quarry Hill" w:value="St Joseph's Quarry Hill"/>
                                        <w:listItem w:displayText="St Joseph's Kerang" w:value="St Joseph's Kerang"/>
                                        <w:listItem w:displayText="Holy Rosary White Hills" w:value="Holy Rosary White Hills"/>
                                        <w:listItem w:displayText="Holy Rosary Heathcote" w:value="Holy Rosary Heathcote"/>
                                        <w:listItem w:displayText="St John's Euroa" w:value="St John's Euroa"/>
                                        <w:listItem w:displayText="St Joseph's Cobram" w:value="St Joseph's Cobram"/>
                                        <w:listItem w:displayText="St Joseph's Nagambie" w:value="St Joseph's Nagambie"/>
                                        <w:listItem w:displayText="St Mary's Cohuna" w:value="St Mary's Cohuna"/>
                                        <w:listItem w:displayText="St Mary's Myrtleford" w:value="St Mary's Myrtleford"/>
                                        <w:listItem w:displayText="St Mary's Mooroopna" w:value="St Mary's Mooroopna"/>
                                        <w:listItem w:displayText="St Mary's Rushworth" w:value="St Mary's Rushworth"/>
                                        <w:listItem w:displayText="St Patrick's Pyramid Hill" w:value="St Patrick's Pyramid Hill"/>
                                        <w:listItem w:displayText="St Therese's Kennington" w:value="St Therese's Kennington"/>
                                        <w:listItem w:displayText="St Mel's Shepparton" w:value="St Mel's Shepparton"/>
                                        <w:listItem w:displayText="St Michael's Tallangatta" w:value="St Michael's Tallangatta"/>
                                        <w:listItem w:displayText="Our Lady's Wangaratta" w:value="Our Lady's Wangaratta"/>
                                        <w:listItem w:displayText="St Patrick's Tongala" w:value="St Patrick's Tongala"/>
                                        <w:listItem w:displayText="St Mary of the Angels College Nathalia" w:value="St Mary of the Angels College Nathalia"/>
                                        <w:listItem w:displayText="St Bernard's Wangaratta" w:value="St Bernard's Wangaratta"/>
                                        <w:listItem w:displayText="Sacred Heart Corryong" w:value="Sacred Heart Corryong"/>
                                        <w:listItem w:displayText="Marian College Myrtleford" w:value="Marian College Myrtleford"/>
                                        <w:listItem w:displayText="St Monica's Wodonga" w:value="St Monica's Wodonga"/>
                                        <w:listItem w:displayText="St Peter's Bendigo North" w:value="St Peter's Bendigo North"/>
                                        <w:listItem w:displayText="Galen Catholic College Wangaratta" w:value="Galen Catholic College Wangaratta"/>
                                        <w:listItem w:displayText="Catholic College Wodonga" w:value="Catholic College Wodonga"/>
                                        <w:listItem w:displayText="St Francis' Nathalia" w:value="St Francis' Nathalia"/>
                                        <w:listItem w:displayText="St Francis of the Fields Strathfieldsaye" w:value="St Francis of the Fields Strathfieldsaye"/>
                                        <w:listItem w:displayText="St Augustine's P-12 College Kyabram" w:value="St Augustine's P-12 College Kyabram"/>
                                        <w:listItem w:displayText="St Luke's Shepparton" w:value="St Luke's Shepparton"/>
                                        <w:listItem w:displayText="St Francis of Assisi Wodonga" w:value="St Francis of Assisi Wodonga"/>
                                        <w:listItem w:displayText="Doxa Bendigo" w:value="Doxa Bendigo"/>
                                        <w:listItem w:displayText="Borinya Wangaratta (WCP)" w:value="Borinya Wangaratta (WCP)"/>
                                        <w:listItem w:displayText="St Anne's College Kialla" w:value="St Anne's College Kialla"/>
                                      </w:dropDownList>
                                    </w:sdtPr>
                                    <w:sdtEndPr>
                                      <w:rPr>
                                        <w:rStyle w:val="DefaultParagraphFont"/>
                                        <w:rFonts w:asciiTheme="minorHAnsi" w:hAnsiTheme="minorHAnsi" w:cs="Times New Roman"/>
                                        <w:b w:val="0"/>
                                        <w:color w:val="auto"/>
                                        <w:sz w:val="20"/>
                                      </w:rPr>
                                    </w:sdtEndPr>
                                    <w:sdtContent>
                                      <w:r w:rsidR="00676300">
                                        <w:rPr>
                                          <w:rStyle w:val="Heading"/>
                                        </w:rPr>
                                        <w:t>St Joseph's Nagambie</w:t>
                                      </w:r>
                                    </w:sdtContent>
                                  </w:sdt>
                                  <w:r w:rsidR="00975209">
                                    <w:rPr>
                                      <w:b/>
                                      <w:color w:val="5D8DB6"/>
                                      <w:sz w:val="36"/>
                                    </w:rPr>
                                    <w:t xml:space="preserve"> </w:t>
                                  </w:r>
                                  <w:r w:rsidR="00975209">
                                    <w:rPr>
                                      <w:b/>
                                      <w:color w:val="5D8DB6"/>
                                      <w:sz w:val="36"/>
                                    </w:rPr>
                                    <w:br/>
                                    <w:t>ICT USAGE POLICY</w:t>
                                  </w:r>
                                </w:p>
                              </w:tc>
                            </w:tr>
                            <w:permEnd w:id="1109539928"/>
                            <w:permEnd w:id="1622825044"/>
                            <w:permEnd w:id="110493932"/>
                          </w:tbl>
                          <w:p w14:paraId="37BD47C5" w14:textId="77777777" w:rsidR="00975209" w:rsidRDefault="00975209" w:rsidP="00975209">
                            <w:pPr>
                              <w:pStyle w:val="BodyText"/>
                            </w:pPr>
                          </w:p>
                        </w:txbxContent>
                      </wps:txbx>
                      <wps:bodyPr rot="0" vert="horz" wrap="square" lIns="0" tIns="0" rIns="0" bIns="0" anchor="t" anchorCtr="0" upright="1">
                        <a:noAutofit/>
                      </wps:bodyPr>
                    </wps:wsp>
                  </a:graphicData>
                </a:graphic>
              </wp:inline>
            </w:drawing>
          </mc:Choice>
          <mc:Fallback>
            <w:pict>
              <v:shapetype w14:anchorId="28CA8E0A" id="_x0000_t202" coordsize="21600,21600" o:spt="202" path="m0,0l0,21600,21600,21600,21600,0xe">
                <v:stroke joinstyle="miter"/>
                <v:path gradientshapeok="t" o:connecttype="rect"/>
              </v:shapetype>
              <v:shape id="Text Box 491" o:spid="_x0000_s1026" type="#_x0000_t202" style="width:386.4pt;height:106.8pt;visibility:visible;mso-wrap-style:square;mso-left-percent:-10001;mso-top-percent:-10001;mso-position-horizontal:absolute;mso-position-horizontal-relative:char;mso-position-vertical:absolute;mso-position-vertical-relative:line;mso-left-percent:-10001;mso-top-percent:-10001;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" filled="f" stroked="f">
                <v:textbox inset="0,0,0,0">
                  <w:txbxContent>
                    <w:tbl>
                      <w:tblPr>
                        <w:tblW w:w="0" w:type="auto"/>
                        <w:tblInd w:w="5" w:type="dxa"/>
                        <w:tblLayout w:type="fixed"/>
                        <w:tblCellMar>
                          <w:left w:w="0" w:type="dxa"/>
                          <w:right w:w="0" w:type="dxa"/>
                        </w:tblCellMar>
                        <w:tblLook w:val="01E0" w:firstRow="1" w:lastRow="1" w:firstColumn="1" w:lastColumn="1" w:noHBand="0" w:noVBand="0"/>
                      </w:tblPr>
                      <w:tblGrid>
                        <w:gridCol w:w="1454"/>
                        <w:gridCol w:w="6191"/>
                      </w:tblGrid>
                      <w:tr w:rsidR="00975209" w14:paraId="0526ACBB" w14:textId="77777777" w:rsidTr="000052D8">
                        <w:trPr>
                          <w:trHeight w:val="2099"/>
                        </w:trPr>
                        <w:permStart w:id="110493932" w:edGrp="everyone" w:displacedByCustomXml="next"/>
                        <w:permStart w:id="1622825044" w:edGrp="everyone" w:displacedByCustomXml="next"/>
                        <w:permStart w:id="1109539928" w:edGrp="everyone" w:displacedByCustomXml="next"/>
                        <w:sdt>
                          <w:sdtPr>
                            <w:rPr>
                              <w:rFonts w:ascii="Times New Roman"/>
                            </w:rPr>
                            <w:alias w:val="insert logo"/>
                            <w:tag w:val="insert logo"/>
                            <w:id w:val="622665117"/>
                            <w:picture/>
                          </w:sdtPr>
                          <w:sdtEndPr/>
                          <w:sdtContent>
                            <w:tc>
                              <w:tcPr>
                                <w:tcW w:w="1454" w:type="dxa"/>
                                <w:vAlign w:val="center"/>
                              </w:tcPr>
                              <w:p w14:paraId="5141B58F" w14:textId="77777777" w:rsidR="00975209" w:rsidRDefault="00975209" w:rsidP="000052D8">
                                <w:pPr>
                                  <w:pStyle w:val="TableParagraph"/>
                                  <w:rPr>
                                    <w:rFonts w:ascii="Times New Roman"/>
                                  </w:rPr>
                                </w:pPr>
                                <w:r>
                                  <w:rPr>
                                    <w:rFonts w:ascii="Times New Roman"/>
                                    <w:noProof/>
                                    <w:lang w:val="en-AU" w:eastAsia="en-AU"/>
                                  </w:rPr>
                                  <w:drawing>
                                    <wp:inline distT="0" distB="0" distL="0" distR="0" wp14:anchorId="398C5887" wp14:editId="7EAD6F38">
                                      <wp:extent cx="884193" cy="922020"/>
                                      <wp:effectExtent l="0" t="0" r="0" b="0"/>
                                      <wp:docPr id="22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tretch>
                                                <a:fillRect/>
                                              </a:stretch>
                                            </pic:blipFill>
                                            <pic:spPr bwMode="auto">
                                              <a:xfrm>
                                                <a:off x="0" y="0"/>
                                                <a:ext cx="884193" cy="922020"/>
                                              </a:xfrm>
                                              <a:prstGeom prst="rect">
                                                <a:avLst/>
                                              </a:prstGeom>
                                              <a:noFill/>
                                              <a:ln>
                                                <a:noFill/>
                                              </a:ln>
                                            </pic:spPr>
                                          </pic:pic>
                                        </a:graphicData>
                                      </a:graphic>
                                    </wp:inline>
                                  </w:drawing>
                                </w:r>
                              </w:p>
                            </w:tc>
                          </w:sdtContent>
                        </w:sdt>
                        <w:tc>
                          <w:tcPr>
                            <w:tcW w:w="6191" w:type="dxa"/>
                            <w:vAlign w:val="center"/>
                          </w:tcPr>
                          <w:p w14:paraId="60DF0EC8" w14:textId="348CBBB6" w:rsidR="00975209" w:rsidRPr="00E2032D" w:rsidRDefault="00975209" w:rsidP="008D1AFC">
                            <w:pPr>
                              <w:pStyle w:val="10Heading"/>
                              <w:spacing w:before="0" w:after="0" w:line="240" w:lineRule="auto"/>
                              <w:ind w:left="108" w:right="176" w:firstLine="0"/>
                              <w:rPr>
                                <w:b w:val="0"/>
                                <w:sz w:val="16"/>
                                <w:szCs w:val="16"/>
                              </w:rPr>
                            </w:pPr>
                            <w:r>
                              <w:rPr>
                                <w:sz w:val="20"/>
                                <w:szCs w:val="20"/>
                              </w:rPr>
                              <w:br/>
                            </w:r>
                          </w:p>
                          <w:p w14:paraId="6846F4B5" w14:textId="3AB0755A" w:rsidR="00975209" w:rsidRDefault="00670CAA" w:rsidP="008D1AFC">
                            <w:pPr>
                              <w:pStyle w:val="TableParagraph"/>
                              <w:ind w:left="108" w:right="176"/>
                              <w:rPr>
                                <w:b/>
                                <w:sz w:val="40"/>
                              </w:rPr>
                            </w:pPr>
                            <w:sdt>
                              <w:sdtPr>
                                <w:rPr>
                                  <w:b/>
                                  <w:color w:val="5D8DB6"/>
                                  <w:sz w:val="36"/>
                                  <w:highlight w:val="lightGray"/>
                                </w:rPr>
                                <w:alias w:val="Insert School Name"/>
                                <w:tag w:val="Insert School Name"/>
                                <w:id w:val="-1749408662"/>
                                <w15:color w:val="000000"/>
                              </w:sdtPr>
                              <w:sdtEndPr>
                                <w:rPr>
                                  <w:rStyle w:val="Heading"/>
                                  <w:rFonts w:ascii="Calibri" w:hAnsi="Calibri"/>
                                  <w:sz w:val="32"/>
                                  <w:highlight w:val="none"/>
                                </w:rPr>
                              </w:sdtEndPr>
                              <w:sdtContent/>
                            </w:sdt>
                            <w:sdt>
                              <w:sdtPr>
                                <w:rPr>
                                  <w:rStyle w:val="Heading"/>
                                </w:rPr>
                                <w:alias w:val="Select school"/>
                                <w:tag w:val="Select School"/>
                                <w:id w:val="-393585692"/>
                                <w:dropDownList>
                                  <w:listItem w:value="Choose an item."/>
                                  <w:listItem w:displayText="St Patrick's Wangaratta" w:value="St Patrick's Wangaratta"/>
                                  <w:listItem w:displayText="St Brendan's Shepparton" w:value="St Brendan's Shepparton"/>
                                  <w:listItem w:displayText="St Monica's Kangaroo Flat" w:value="St Monica's Kangaroo Flat"/>
                                  <w:listItem w:displayText="St Joseph's Benalla" w:value="St Joseph's Benalla"/>
                                  <w:listItem w:displayText="St Liborius Eaglehawk" w:value="St Liborius Eaglehawk"/>
                                  <w:listItem w:displayText="Sacred Heart Tatura" w:value="Sacred Heart Tatura"/>
                                  <w:listItem w:displayText="St Joseph's Chiltern" w:value="St Joseph's Chiltern"/>
                                  <w:listItem w:displayText="St Mary's Rutherglen" w:value="St Mary's Rutherglen"/>
                                  <w:listItem w:displayText="St Mary's Inglewood" w:value="St Mary's Inglewood"/>
                                  <w:listItem w:displayText="Sacred Heart Primary Yarrawonga" w:value="Sacred Heart Primary Yarrawonga"/>
                                  <w:listItem w:displayText="Notre Dame College Shepparton" w:value="Notre Dame College Shepparton"/>
                                  <w:listItem w:displayText="Sacred Heart College Yarrawonga" w:value="Sacred Heart College Yarrawonga"/>
                                  <w:listItem w:displayText="St Joseph's Numurkah" w:value="St Joseph's Numurkah"/>
                                  <w:listItem w:displayText="St Mary's Echuca" w:value="St Mary's Echuca"/>
                                  <w:listItem w:displayText="St Joseph's Rochester" w:value="St Joseph's Rochester"/>
                                  <w:listItem w:displayText="Our Lady of the Sacred Heart Elmore" w:value="Our Lady of the Sacred Heart Elmore"/>
                                  <w:listItem w:displayText="St Joseph's Beechworth" w:value="St Joseph's Beechworth"/>
                                  <w:listItem w:displayText="St Kilian's Bendigo" w:value="St Kilian's Bendigo"/>
                                  <w:listItem w:displayText="St Augustine's Wodonga" w:value="St Augustine's Wodonga"/>
                                  <w:listItem w:displayText="St Joseph's Quarry Hill" w:value="St Joseph's Quarry Hill"/>
                                  <w:listItem w:displayText="St Joseph's Kerang" w:value="St Joseph's Kerang"/>
                                  <w:listItem w:displayText="Holy Rosary White Hills" w:value="Holy Rosary White Hills"/>
                                  <w:listItem w:displayText="Holy Rosary Heathcote" w:value="Holy Rosary Heathcote"/>
                                  <w:listItem w:displayText="St John's Euroa" w:value="St John's Euroa"/>
                                  <w:listItem w:displayText="St Joseph's Cobram" w:value="St Joseph's Cobram"/>
                                  <w:listItem w:displayText="St Joseph's Nagambie" w:value="St Joseph's Nagambie"/>
                                  <w:listItem w:displayText="St Mary's Cohuna" w:value="St Mary's Cohuna"/>
                                  <w:listItem w:displayText="St Mary's Myrtleford" w:value="St Mary's Myrtleford"/>
                                  <w:listItem w:displayText="St Mary's Mooroopna" w:value="St Mary's Mooroopna"/>
                                  <w:listItem w:displayText="St Mary's Rushworth" w:value="St Mary's Rushworth"/>
                                  <w:listItem w:displayText="St Patrick's Pyramid Hill" w:value="St Patrick's Pyramid Hill"/>
                                  <w:listItem w:displayText="St Therese's Kennington" w:value="St Therese's Kennington"/>
                                  <w:listItem w:displayText="St Mel's Shepparton" w:value="St Mel's Shepparton"/>
                                  <w:listItem w:displayText="St Michael's Tallangatta" w:value="St Michael's Tallangatta"/>
                                  <w:listItem w:displayText="Our Lady's Wangaratta" w:value="Our Lady's Wangaratta"/>
                                  <w:listItem w:displayText="St Patrick's Tongala" w:value="St Patrick's Tongala"/>
                                  <w:listItem w:displayText="St Mary of the Angels College Nathalia" w:value="St Mary of the Angels College Nathalia"/>
                                  <w:listItem w:displayText="St Bernard's Wangaratta" w:value="St Bernard's Wangaratta"/>
                                  <w:listItem w:displayText="Sacred Heart Corryong" w:value="Sacred Heart Corryong"/>
                                  <w:listItem w:displayText="Marian College Myrtleford" w:value="Marian College Myrtleford"/>
                                  <w:listItem w:displayText="St Monica's Wodonga" w:value="St Monica's Wodonga"/>
                                  <w:listItem w:displayText="St Peter's Bendigo North" w:value="St Peter's Bendigo North"/>
                                  <w:listItem w:displayText="Galen Catholic College Wangaratta" w:value="Galen Catholic College Wangaratta"/>
                                  <w:listItem w:displayText="Catholic College Wodonga" w:value="Catholic College Wodonga"/>
                                  <w:listItem w:displayText="St Francis' Nathalia" w:value="St Francis' Nathalia"/>
                                  <w:listItem w:displayText="St Francis of the Fields Strathfieldsaye" w:value="St Francis of the Fields Strathfieldsaye"/>
                                  <w:listItem w:displayText="St Augustine's P-12 College Kyabram" w:value="St Augustine's P-12 College Kyabram"/>
                                  <w:listItem w:displayText="St Luke's Shepparton" w:value="St Luke's Shepparton"/>
                                  <w:listItem w:displayText="St Francis of Assisi Wodonga" w:value="St Francis of Assisi Wodonga"/>
                                  <w:listItem w:displayText="Doxa Bendigo" w:value="Doxa Bendigo"/>
                                  <w:listItem w:displayText="Borinya Wangaratta (WCP)" w:value="Borinya Wangaratta (WCP)"/>
                                  <w:listItem w:displayText="St Anne's College Kialla" w:value="St Anne's College Kialla"/>
                                </w:dropDownList>
                              </w:sdtPr>
                              <w:sdtEndPr>
                                <w:rPr>
                                  <w:rStyle w:val="DefaultParagraphFont"/>
                                  <w:rFonts w:asciiTheme="minorHAnsi" w:hAnsiTheme="minorHAnsi" w:cs="Times New Roman"/>
                                  <w:b w:val="0"/>
                                  <w:color w:val="auto"/>
                                  <w:sz w:val="20"/>
                                </w:rPr>
                              </w:sdtEndPr>
                              <w:sdtContent>
                                <w:r w:rsidR="00676300">
                                  <w:rPr>
                                    <w:rStyle w:val="Heading"/>
                                  </w:rPr>
                                  <w:t>St Joseph's Nagambie</w:t>
                                </w:r>
                              </w:sdtContent>
                            </w:sdt>
                            <w:r w:rsidR="00975209">
                              <w:rPr>
                                <w:b/>
                                <w:color w:val="5D8DB6"/>
                                <w:sz w:val="36"/>
                              </w:rPr>
                              <w:t xml:space="preserve"> </w:t>
                            </w:r>
                            <w:r w:rsidR="00975209">
                              <w:rPr>
                                <w:b/>
                                <w:color w:val="5D8DB6"/>
                                <w:sz w:val="36"/>
                              </w:rPr>
                              <w:br/>
                              <w:t>ICT USAGE POLICY</w:t>
                            </w:r>
                          </w:p>
                        </w:tc>
                      </w:tr>
                      <w:permEnd w:id="1109539928"/>
                      <w:permEnd w:id="1622825044"/>
                      <w:permEnd w:id="110493932"/>
                    </w:tbl>
                    <w:p w14:paraId="37BD47C5" w14:textId="77777777" w:rsidR="00975209" w:rsidRDefault="00975209" w:rsidP="00975209">
                      <w:pPr>
                        <w:pStyle w:val="BodyText"/>
                      </w:pPr>
                    </w:p>
                  </w:txbxContent>
                </v:textbox>
                <w10:anchorlock/>
              </v:shape>
            </w:pict>
          </mc:Fallback>
        </mc:AlternateContent>
      </w:r>
      <w:permEnd w:id="123755325"/>
      <w:r>
        <w:rPr>
          <w:sz w:val="20"/>
        </w:rPr>
        <w:tab/>
      </w:r>
    </w:p>
    <w:p w14:paraId="07885F13" w14:textId="77777777" w:rsidR="00975209" w:rsidRDefault="00975209" w:rsidP="00975209">
      <w:pPr>
        <w:pStyle w:val="BodyText"/>
        <w:rPr>
          <w:sz w:val="20"/>
        </w:rPr>
      </w:pPr>
    </w:p>
    <w:p w14:paraId="15B415C0" w14:textId="77777777" w:rsidR="00975209" w:rsidRDefault="00975209" w:rsidP="00975209">
      <w:pPr>
        <w:pStyle w:val="BodyText"/>
        <w:rPr>
          <w:sz w:val="20"/>
        </w:rPr>
      </w:pPr>
    </w:p>
    <w:p w14:paraId="38B322EB" w14:textId="6C5AD6AB" w:rsidR="00975209" w:rsidRDefault="00975209" w:rsidP="00975209">
      <w:pPr>
        <w:spacing w:before="119" w:line="288" w:lineRule="auto"/>
        <w:ind w:left="415" w:right="242" w:hanging="1"/>
        <w:rPr>
          <w:i/>
        </w:rPr>
      </w:pPr>
      <w:permStart w:id="1208427974" w:edGrp="everyone"/>
      <w:r>
        <w:rPr>
          <w:rFonts w:ascii="Calibri" w:hAnsi="Calibri" w:cs="Calibri"/>
          <w:bCs/>
          <w:i/>
          <w:iCs/>
          <w:color w:val="4472C4" w:themeColor="accent1"/>
        </w:rPr>
        <w:t>.</w:t>
      </w:r>
      <w:permEnd w:id="1208427974"/>
    </w:p>
    <w:p w14:paraId="4B4F65BD" w14:textId="77777777" w:rsidR="00975209" w:rsidRDefault="00975209" w:rsidP="00975209">
      <w:pPr>
        <w:pStyle w:val="BodyText"/>
        <w:rPr>
          <w:sz w:val="20"/>
        </w:rPr>
      </w:pPr>
    </w:p>
    <w:p w14:paraId="3FFEF1BB" w14:textId="77777777" w:rsidR="00975209" w:rsidRDefault="00975209" w:rsidP="00975209">
      <w:pPr>
        <w:pStyle w:val="BodyText"/>
        <w:spacing w:before="5"/>
        <w:rPr>
          <w:sz w:val="27"/>
        </w:rPr>
      </w:pPr>
    </w:p>
    <w:p w14:paraId="328C6641" w14:textId="77777777" w:rsidR="00975209" w:rsidRDefault="00975209" w:rsidP="00975209">
      <w:pPr>
        <w:pStyle w:val="ListParagraph"/>
        <w:numPr>
          <w:ilvl w:val="0"/>
          <w:numId w:val="2"/>
        </w:numPr>
        <w:spacing w:before="36"/>
        <w:ind w:left="709" w:hanging="709"/>
        <w:rPr>
          <w:b/>
          <w:sz w:val="32"/>
        </w:rPr>
      </w:pPr>
      <w:r>
        <w:rPr>
          <w:b/>
          <w:color w:val="5D8DB6"/>
          <w:sz w:val="32"/>
        </w:rPr>
        <w:t>Vision</w:t>
      </w:r>
    </w:p>
    <w:p w14:paraId="4F3BA4DA" w14:textId="77777777" w:rsidR="00975209" w:rsidRDefault="00975209" w:rsidP="00975209">
      <w:pPr>
        <w:pStyle w:val="BodyText"/>
        <w:spacing w:before="120" w:after="120" w:line="288" w:lineRule="auto"/>
        <w:ind w:left="709" w:hanging="1"/>
        <w:jc w:val="both"/>
      </w:pPr>
      <w:r>
        <w:t>The</w:t>
      </w:r>
      <w:r>
        <w:rPr>
          <w:spacing w:val="-8"/>
        </w:rPr>
        <w:t xml:space="preserve"> </w:t>
      </w:r>
      <w:r>
        <w:t>vision</w:t>
      </w:r>
      <w:r>
        <w:rPr>
          <w:spacing w:val="-7"/>
        </w:rPr>
        <w:t xml:space="preserve"> </w:t>
      </w:r>
      <w:r>
        <w:t>for</w:t>
      </w:r>
      <w:r>
        <w:rPr>
          <w:spacing w:val="-6"/>
        </w:rPr>
        <w:t xml:space="preserve"> </w:t>
      </w:r>
      <w:r>
        <w:t>Catholic</w:t>
      </w:r>
      <w:r>
        <w:rPr>
          <w:spacing w:val="-7"/>
        </w:rPr>
        <w:t xml:space="preserve"> </w:t>
      </w:r>
      <w:r>
        <w:t>Education</w:t>
      </w:r>
      <w:r>
        <w:rPr>
          <w:spacing w:val="-7"/>
        </w:rPr>
        <w:t xml:space="preserve"> </w:t>
      </w:r>
      <w:r>
        <w:t>Sandhurst</w:t>
      </w:r>
      <w:r>
        <w:rPr>
          <w:spacing w:val="-7"/>
        </w:rPr>
        <w:t xml:space="preserve"> </w:t>
      </w:r>
      <w:r>
        <w:t>Limited</w:t>
      </w:r>
      <w:r>
        <w:rPr>
          <w:spacing w:val="-5"/>
        </w:rPr>
        <w:t xml:space="preserve"> </w:t>
      </w:r>
      <w:r>
        <w:t>(</w:t>
      </w:r>
      <w:r w:rsidRPr="002E0EAD">
        <w:rPr>
          <w:bCs/>
        </w:rPr>
        <w:t>CES</w:t>
      </w:r>
      <w:r w:rsidRPr="002E0EAD">
        <w:rPr>
          <w:bCs/>
          <w:spacing w:val="-7"/>
        </w:rPr>
        <w:t xml:space="preserve"> </w:t>
      </w:r>
      <w:r w:rsidRPr="002E0EAD">
        <w:rPr>
          <w:bCs/>
        </w:rPr>
        <w:t>Limited</w:t>
      </w:r>
      <w:r>
        <w:t>)</w:t>
      </w:r>
      <w:r>
        <w:rPr>
          <w:spacing w:val="-7"/>
        </w:rPr>
        <w:t xml:space="preserve"> </w:t>
      </w:r>
      <w:r>
        <w:t>is</w:t>
      </w:r>
      <w:r>
        <w:rPr>
          <w:spacing w:val="-6"/>
        </w:rPr>
        <w:t xml:space="preserve"> </w:t>
      </w:r>
      <w:r>
        <w:t>to</w:t>
      </w:r>
      <w:r>
        <w:rPr>
          <w:spacing w:val="-7"/>
        </w:rPr>
        <w:t xml:space="preserve"> </w:t>
      </w:r>
      <w:r>
        <w:t>provide,</w:t>
      </w:r>
      <w:r>
        <w:rPr>
          <w:spacing w:val="-6"/>
        </w:rPr>
        <w:t xml:space="preserve"> </w:t>
      </w:r>
      <w:r>
        <w:t>in</w:t>
      </w:r>
      <w:r>
        <w:rPr>
          <w:spacing w:val="-7"/>
        </w:rPr>
        <w:t xml:space="preserve"> </w:t>
      </w:r>
      <w:r>
        <w:t>partnership with our families, stimulating, enriching, liberating and nurturing learning environments in each of the Catholic school communities within the Diocese. At the heart of this vision is our commitment</w:t>
      </w:r>
      <w:r>
        <w:rPr>
          <w:spacing w:val="-7"/>
        </w:rPr>
        <w:t xml:space="preserve"> </w:t>
      </w:r>
      <w:r>
        <w:t>to</w:t>
      </w:r>
      <w:r>
        <w:rPr>
          <w:spacing w:val="-6"/>
        </w:rPr>
        <w:t xml:space="preserve"> </w:t>
      </w:r>
      <w:r>
        <w:t>the</w:t>
      </w:r>
      <w:r>
        <w:rPr>
          <w:spacing w:val="-8"/>
        </w:rPr>
        <w:t xml:space="preserve"> </w:t>
      </w:r>
      <w:r>
        <w:t>ongoing</w:t>
      </w:r>
      <w:r>
        <w:rPr>
          <w:spacing w:val="-9"/>
        </w:rPr>
        <w:t xml:space="preserve"> </w:t>
      </w:r>
      <w:r>
        <w:t>duty</w:t>
      </w:r>
      <w:r>
        <w:rPr>
          <w:spacing w:val="-3"/>
        </w:rPr>
        <w:t xml:space="preserve"> </w:t>
      </w:r>
      <w:r>
        <w:t>of</w:t>
      </w:r>
      <w:r>
        <w:rPr>
          <w:spacing w:val="-5"/>
        </w:rPr>
        <w:t xml:space="preserve"> </w:t>
      </w:r>
      <w:r>
        <w:t>care</w:t>
      </w:r>
      <w:r>
        <w:rPr>
          <w:spacing w:val="-4"/>
        </w:rPr>
        <w:t xml:space="preserve"> </w:t>
      </w:r>
      <w:r>
        <w:t>that</w:t>
      </w:r>
      <w:r>
        <w:rPr>
          <w:spacing w:val="-7"/>
        </w:rPr>
        <w:t xml:space="preserve"> </w:t>
      </w:r>
      <w:r>
        <w:t>we</w:t>
      </w:r>
      <w:r>
        <w:rPr>
          <w:spacing w:val="-4"/>
        </w:rPr>
        <w:t xml:space="preserve"> </w:t>
      </w:r>
      <w:r>
        <w:t>have</w:t>
      </w:r>
      <w:r>
        <w:rPr>
          <w:spacing w:val="-5"/>
        </w:rPr>
        <w:t xml:space="preserve"> </w:t>
      </w:r>
      <w:r>
        <w:t>for</w:t>
      </w:r>
      <w:r>
        <w:rPr>
          <w:spacing w:val="-5"/>
        </w:rPr>
        <w:t xml:space="preserve"> </w:t>
      </w:r>
      <w:r>
        <w:t>the</w:t>
      </w:r>
      <w:r>
        <w:rPr>
          <w:spacing w:val="-5"/>
        </w:rPr>
        <w:t xml:space="preserve"> </w:t>
      </w:r>
      <w:r>
        <w:t>safety,</w:t>
      </w:r>
      <w:r>
        <w:rPr>
          <w:spacing w:val="-3"/>
        </w:rPr>
        <w:t xml:space="preserve"> </w:t>
      </w:r>
      <w:r>
        <w:t>wellbeing,</w:t>
      </w:r>
      <w:r>
        <w:rPr>
          <w:spacing w:val="-1"/>
        </w:rPr>
        <w:t xml:space="preserve"> </w:t>
      </w:r>
      <w:r>
        <w:t>and</w:t>
      </w:r>
      <w:r>
        <w:rPr>
          <w:spacing w:val="-3"/>
        </w:rPr>
        <w:t xml:space="preserve"> </w:t>
      </w:r>
      <w:r>
        <w:t>inclusion of all children and young</w:t>
      </w:r>
      <w:r>
        <w:rPr>
          <w:spacing w:val="-15"/>
        </w:rPr>
        <w:t xml:space="preserve"> </w:t>
      </w:r>
      <w:r>
        <w:t>people.</w:t>
      </w:r>
    </w:p>
    <w:p w14:paraId="3E3025D9" w14:textId="77777777" w:rsidR="00975209" w:rsidRDefault="00975209" w:rsidP="00975209">
      <w:pPr>
        <w:pStyle w:val="BodyText"/>
        <w:spacing w:before="120" w:after="120" w:line="288" w:lineRule="auto"/>
        <w:ind w:left="709"/>
        <w:jc w:val="both"/>
      </w:pPr>
      <w:r>
        <w:t>We believe:</w:t>
      </w:r>
    </w:p>
    <w:p w14:paraId="5828C9D3" w14:textId="77777777" w:rsidR="00975209" w:rsidRDefault="00975209" w:rsidP="00975209">
      <w:pPr>
        <w:pStyle w:val="ListParagraph"/>
        <w:numPr>
          <w:ilvl w:val="1"/>
          <w:numId w:val="2"/>
        </w:numPr>
        <w:tabs>
          <w:tab w:val="left" w:pos="2250"/>
          <w:tab w:val="left" w:pos="2251"/>
        </w:tabs>
        <w:spacing w:before="120" w:after="120" w:line="288" w:lineRule="auto"/>
        <w:ind w:left="1276" w:hanging="361"/>
        <w:jc w:val="both"/>
        <w:rPr>
          <w:rFonts w:ascii="Symbol" w:hAnsi="Symbol"/>
        </w:rPr>
      </w:pPr>
      <w:r>
        <w:t>that the values of the Gospel are central to who we are, what we do, and how we</w:t>
      </w:r>
      <w:r>
        <w:rPr>
          <w:spacing w:val="-27"/>
        </w:rPr>
        <w:t xml:space="preserve"> </w:t>
      </w:r>
      <w:r>
        <w:t>act</w:t>
      </w:r>
    </w:p>
    <w:p w14:paraId="2FD3953F" w14:textId="77777777" w:rsidR="00975209" w:rsidRDefault="00975209" w:rsidP="00975209">
      <w:pPr>
        <w:pStyle w:val="ListParagraph"/>
        <w:numPr>
          <w:ilvl w:val="1"/>
          <w:numId w:val="2"/>
        </w:numPr>
        <w:tabs>
          <w:tab w:val="left" w:pos="2250"/>
          <w:tab w:val="left" w:pos="2251"/>
        </w:tabs>
        <w:spacing w:before="120" w:after="120" w:line="288" w:lineRule="auto"/>
        <w:ind w:left="1276" w:hanging="361"/>
        <w:jc w:val="both"/>
        <w:rPr>
          <w:rFonts w:ascii="Symbol" w:hAnsi="Symbol"/>
        </w:rPr>
      </w:pPr>
      <w:r>
        <w:t>in leadership encompassing vision, innovation and</w:t>
      </w:r>
      <w:r>
        <w:rPr>
          <w:spacing w:val="-16"/>
        </w:rPr>
        <w:t xml:space="preserve"> </w:t>
      </w:r>
      <w:r>
        <w:t>empowerment.</w:t>
      </w:r>
    </w:p>
    <w:p w14:paraId="63115372" w14:textId="77777777" w:rsidR="00975209" w:rsidRDefault="00975209" w:rsidP="00975209">
      <w:pPr>
        <w:pStyle w:val="BodyText"/>
        <w:rPr>
          <w:sz w:val="28"/>
        </w:rPr>
      </w:pPr>
    </w:p>
    <w:p w14:paraId="2ABB3A25" w14:textId="77777777" w:rsidR="00975209" w:rsidRDefault="00975209" w:rsidP="00975209">
      <w:pPr>
        <w:pStyle w:val="ListParagraph"/>
        <w:numPr>
          <w:ilvl w:val="0"/>
          <w:numId w:val="2"/>
        </w:numPr>
        <w:spacing w:before="191"/>
        <w:ind w:left="709" w:hanging="709"/>
        <w:rPr>
          <w:b/>
          <w:sz w:val="32"/>
        </w:rPr>
      </w:pPr>
      <w:r>
        <w:rPr>
          <w:b/>
          <w:color w:val="5D8DB6"/>
          <w:sz w:val="32"/>
        </w:rPr>
        <w:t>Introduction</w:t>
      </w:r>
    </w:p>
    <w:p w14:paraId="35B9F2C7" w14:textId="39455255" w:rsidR="00676300" w:rsidRDefault="00975209" w:rsidP="00975209">
      <w:pPr>
        <w:pStyle w:val="BodyText"/>
        <w:spacing w:before="120" w:after="120" w:line="288" w:lineRule="auto"/>
        <w:ind w:left="709" w:hanging="1"/>
        <w:jc w:val="both"/>
        <w:rPr>
          <w:highlight w:val="lightGray"/>
        </w:rPr>
      </w:pPr>
      <w:r>
        <w:t xml:space="preserve">Sandhurst Catholic Schools operates with the consent of the Bishop of Sandhurst and are </w:t>
      </w:r>
      <w:r w:rsidRPr="00A80EF1">
        <w:t>owned</w:t>
      </w:r>
      <w:r w:rsidRPr="00A80EF1">
        <w:rPr>
          <w:spacing w:val="-8"/>
        </w:rPr>
        <w:t xml:space="preserve"> </w:t>
      </w:r>
      <w:r w:rsidRPr="00A80EF1">
        <w:t>and</w:t>
      </w:r>
      <w:r>
        <w:rPr>
          <w:spacing w:val="-8"/>
        </w:rPr>
        <w:t xml:space="preserve"> </w:t>
      </w:r>
      <w:r>
        <w:t>operated</w:t>
      </w:r>
      <w:r>
        <w:rPr>
          <w:spacing w:val="-5"/>
        </w:rPr>
        <w:t xml:space="preserve"> </w:t>
      </w:r>
      <w:r>
        <w:t>by</w:t>
      </w:r>
      <w:r>
        <w:rPr>
          <w:spacing w:val="-6"/>
        </w:rPr>
        <w:t xml:space="preserve"> </w:t>
      </w:r>
      <w:r>
        <w:t>Catholic</w:t>
      </w:r>
      <w:r>
        <w:rPr>
          <w:spacing w:val="-7"/>
        </w:rPr>
        <w:t xml:space="preserve"> </w:t>
      </w:r>
      <w:r>
        <w:t>Education</w:t>
      </w:r>
      <w:r>
        <w:rPr>
          <w:spacing w:val="-7"/>
        </w:rPr>
        <w:t xml:space="preserve"> </w:t>
      </w:r>
      <w:r>
        <w:t>Sandhurst</w:t>
      </w:r>
      <w:r>
        <w:rPr>
          <w:spacing w:val="-8"/>
        </w:rPr>
        <w:t xml:space="preserve"> </w:t>
      </w:r>
      <w:r>
        <w:t>Limited</w:t>
      </w:r>
      <w:r>
        <w:rPr>
          <w:spacing w:val="-6"/>
        </w:rPr>
        <w:t xml:space="preserve"> </w:t>
      </w:r>
      <w:r>
        <w:t>(CES</w:t>
      </w:r>
      <w:r>
        <w:rPr>
          <w:spacing w:val="-8"/>
        </w:rPr>
        <w:t xml:space="preserve"> </w:t>
      </w:r>
      <w:r>
        <w:t>Limited).</w:t>
      </w:r>
      <w:r>
        <w:rPr>
          <w:spacing w:val="-7"/>
        </w:rPr>
        <w:t xml:space="preserve"> </w:t>
      </w:r>
      <w:r>
        <w:t>This</w:t>
      </w:r>
      <w:r>
        <w:rPr>
          <w:spacing w:val="-6"/>
        </w:rPr>
        <w:t xml:space="preserve"> </w:t>
      </w:r>
      <w:r>
        <w:t>Policy</w:t>
      </w:r>
      <w:r>
        <w:rPr>
          <w:spacing w:val="-7"/>
        </w:rPr>
        <w:t xml:space="preserve"> </w:t>
      </w:r>
      <w:r>
        <w:t xml:space="preserve">forms part of the Duty of Care Framework which is available at </w:t>
      </w:r>
      <w:permStart w:id="1046704800" w:edGrp="everyone"/>
      <w:sdt>
        <w:sdtPr>
          <w:rPr>
            <w:highlight w:val="lightGray"/>
          </w:rPr>
          <w:alias w:val="insert website"/>
          <w:tag w:val="insert website"/>
          <w:id w:val="-57249114"/>
          <w:placeholder>
            <w:docPart w:val="4589020072614A22A415ADF6D3E812CB"/>
          </w:placeholder>
          <w15:color w:val="000000"/>
        </w:sdtPr>
        <w:sdtEndPr/>
        <w:sdtContent>
          <w:hyperlink r:id="rId9" w:history="1">
            <w:r w:rsidR="00676300" w:rsidRPr="00551983">
              <w:rPr>
                <w:rStyle w:val="Hyperlink"/>
                <w:highlight w:val="lightGray"/>
              </w:rPr>
              <w:t>www.sjnagambie.catholic.edu.au</w:t>
            </w:r>
          </w:hyperlink>
        </w:sdtContent>
      </w:sdt>
    </w:p>
    <w:permEnd w:id="1046704800"/>
    <w:p w14:paraId="6BB26F56" w14:textId="70A8ECC6" w:rsidR="00975209" w:rsidRDefault="00975209" w:rsidP="00975209">
      <w:pPr>
        <w:pStyle w:val="BodyText"/>
        <w:spacing w:before="120" w:after="120" w:line="288" w:lineRule="auto"/>
        <w:ind w:left="709" w:hanging="1"/>
        <w:jc w:val="both"/>
      </w:pPr>
      <w:r>
        <w:t>.</w:t>
      </w:r>
    </w:p>
    <w:p w14:paraId="3766248A" w14:textId="77777777" w:rsidR="00975209" w:rsidRDefault="00975209" w:rsidP="00975209">
      <w:pPr>
        <w:pStyle w:val="BodyText"/>
        <w:spacing w:before="120" w:after="120" w:line="288" w:lineRule="auto"/>
        <w:ind w:left="709"/>
        <w:jc w:val="both"/>
      </w:pPr>
      <w:r>
        <w:t>Access to digital technologies, including the internet, is provided to students and staff at Sandhurst Catholic Schools because digital information and communication are important mediums for contemporary learning and teaching and</w:t>
      </w:r>
      <w:r>
        <w:rPr>
          <w:spacing w:val="-8"/>
        </w:rPr>
        <w:t xml:space="preserve"> </w:t>
      </w:r>
      <w:r>
        <w:t>administration.</w:t>
      </w:r>
    </w:p>
    <w:p w14:paraId="649483FE" w14:textId="77777777" w:rsidR="00975209" w:rsidRDefault="00975209" w:rsidP="00975209">
      <w:pPr>
        <w:pStyle w:val="BodyText"/>
        <w:spacing w:before="120" w:after="120" w:line="288" w:lineRule="auto"/>
        <w:ind w:left="709"/>
        <w:jc w:val="both"/>
      </w:pPr>
      <w:r>
        <w:t>Sandhurst</w:t>
      </w:r>
      <w:r>
        <w:rPr>
          <w:spacing w:val="-15"/>
        </w:rPr>
        <w:t xml:space="preserve"> </w:t>
      </w:r>
      <w:r>
        <w:t>Catholic</w:t>
      </w:r>
      <w:r>
        <w:rPr>
          <w:spacing w:val="-15"/>
        </w:rPr>
        <w:t xml:space="preserve"> </w:t>
      </w:r>
      <w:r>
        <w:t>Schools</w:t>
      </w:r>
      <w:r>
        <w:rPr>
          <w:spacing w:val="-15"/>
        </w:rPr>
        <w:t xml:space="preserve"> </w:t>
      </w:r>
      <w:r>
        <w:t>owe</w:t>
      </w:r>
      <w:r>
        <w:rPr>
          <w:spacing w:val="-16"/>
        </w:rPr>
        <w:t xml:space="preserve"> </w:t>
      </w:r>
      <w:r>
        <w:t>a</w:t>
      </w:r>
      <w:r>
        <w:rPr>
          <w:spacing w:val="-14"/>
        </w:rPr>
        <w:t xml:space="preserve"> </w:t>
      </w:r>
      <w:r>
        <w:t>duty</w:t>
      </w:r>
      <w:r>
        <w:rPr>
          <w:spacing w:val="-14"/>
        </w:rPr>
        <w:t xml:space="preserve"> </w:t>
      </w:r>
      <w:r>
        <w:t>of</w:t>
      </w:r>
      <w:r>
        <w:rPr>
          <w:spacing w:val="-16"/>
        </w:rPr>
        <w:t xml:space="preserve"> </w:t>
      </w:r>
      <w:r>
        <w:t>care</w:t>
      </w:r>
      <w:r>
        <w:rPr>
          <w:spacing w:val="-15"/>
        </w:rPr>
        <w:t xml:space="preserve"> </w:t>
      </w:r>
      <w:r>
        <w:t>to</w:t>
      </w:r>
      <w:r>
        <w:rPr>
          <w:spacing w:val="-15"/>
        </w:rPr>
        <w:t xml:space="preserve"> </w:t>
      </w:r>
      <w:r>
        <w:t>students</w:t>
      </w:r>
      <w:r>
        <w:rPr>
          <w:spacing w:val="-16"/>
        </w:rPr>
        <w:t xml:space="preserve"> </w:t>
      </w:r>
      <w:r>
        <w:t>and</w:t>
      </w:r>
      <w:r>
        <w:rPr>
          <w:spacing w:val="-14"/>
        </w:rPr>
        <w:t xml:space="preserve"> </w:t>
      </w:r>
      <w:r>
        <w:t>will</w:t>
      </w:r>
      <w:r>
        <w:rPr>
          <w:spacing w:val="-15"/>
        </w:rPr>
        <w:t xml:space="preserve"> </w:t>
      </w:r>
      <w:r>
        <w:t>provide</w:t>
      </w:r>
      <w:r>
        <w:rPr>
          <w:spacing w:val="-16"/>
        </w:rPr>
        <w:t xml:space="preserve"> </w:t>
      </w:r>
      <w:r>
        <w:t>instruction</w:t>
      </w:r>
      <w:r>
        <w:rPr>
          <w:spacing w:val="-15"/>
        </w:rPr>
        <w:t xml:space="preserve"> </w:t>
      </w:r>
      <w:r>
        <w:t>in</w:t>
      </w:r>
      <w:r>
        <w:rPr>
          <w:spacing w:val="-16"/>
        </w:rPr>
        <w:t xml:space="preserve"> </w:t>
      </w:r>
      <w:r>
        <w:t>online personal</w:t>
      </w:r>
      <w:r>
        <w:rPr>
          <w:spacing w:val="-14"/>
        </w:rPr>
        <w:t xml:space="preserve"> </w:t>
      </w:r>
      <w:r>
        <w:t>safety</w:t>
      </w:r>
      <w:r>
        <w:rPr>
          <w:spacing w:val="-14"/>
        </w:rPr>
        <w:t xml:space="preserve"> </w:t>
      </w:r>
      <w:r>
        <w:t>issues</w:t>
      </w:r>
      <w:r>
        <w:rPr>
          <w:spacing w:val="-13"/>
        </w:rPr>
        <w:t xml:space="preserve"> </w:t>
      </w:r>
      <w:r>
        <w:t>including</w:t>
      </w:r>
      <w:r>
        <w:rPr>
          <w:spacing w:val="-13"/>
        </w:rPr>
        <w:t xml:space="preserve"> </w:t>
      </w:r>
      <w:r>
        <w:t>inappropriate</w:t>
      </w:r>
      <w:r>
        <w:rPr>
          <w:spacing w:val="-13"/>
        </w:rPr>
        <w:t xml:space="preserve"> </w:t>
      </w:r>
      <w:r>
        <w:t>sites,</w:t>
      </w:r>
      <w:r>
        <w:rPr>
          <w:spacing w:val="-13"/>
        </w:rPr>
        <w:t xml:space="preserve"> </w:t>
      </w:r>
      <w:r>
        <w:t>stranger</w:t>
      </w:r>
      <w:r>
        <w:rPr>
          <w:spacing w:val="-12"/>
        </w:rPr>
        <w:t xml:space="preserve"> </w:t>
      </w:r>
      <w:r>
        <w:t>danger,</w:t>
      </w:r>
      <w:r>
        <w:rPr>
          <w:spacing w:val="-13"/>
        </w:rPr>
        <w:t xml:space="preserve"> </w:t>
      </w:r>
      <w:r>
        <w:t>cyberbullying</w:t>
      </w:r>
      <w:r>
        <w:rPr>
          <w:spacing w:val="-13"/>
        </w:rPr>
        <w:t xml:space="preserve"> </w:t>
      </w:r>
      <w:r>
        <w:t>and</w:t>
      </w:r>
      <w:r>
        <w:rPr>
          <w:spacing w:val="-13"/>
        </w:rPr>
        <w:t xml:space="preserve"> </w:t>
      </w:r>
      <w:r>
        <w:t>scams. Sandhurst Catholic Schools will prepare staff to deal with these</w:t>
      </w:r>
      <w:r>
        <w:rPr>
          <w:spacing w:val="-9"/>
        </w:rPr>
        <w:t xml:space="preserve"> </w:t>
      </w:r>
      <w:r>
        <w:t>issues.</w:t>
      </w:r>
    </w:p>
    <w:p w14:paraId="30989A84" w14:textId="77777777" w:rsidR="00975209" w:rsidRDefault="00975209" w:rsidP="00975209">
      <w:pPr>
        <w:spacing w:line="288" w:lineRule="auto"/>
        <w:jc w:val="both"/>
        <w:sectPr w:rsidR="00975209" w:rsidSect="00975209">
          <w:headerReference w:type="default" r:id="rId10"/>
          <w:footerReference w:type="default" r:id="rId11"/>
          <w:pgSz w:w="11910" w:h="16840"/>
          <w:pgMar w:top="1418" w:right="1418" w:bottom="1418" w:left="1418" w:header="737" w:footer="454" w:gutter="0"/>
          <w:cols w:space="720"/>
          <w:docGrid w:linePitch="299"/>
        </w:sectPr>
      </w:pPr>
    </w:p>
    <w:p w14:paraId="696C7B5D" w14:textId="77777777" w:rsidR="00975209" w:rsidRDefault="00975209" w:rsidP="00975209">
      <w:pPr>
        <w:pStyle w:val="ListParagraph"/>
        <w:numPr>
          <w:ilvl w:val="0"/>
          <w:numId w:val="2"/>
        </w:numPr>
        <w:spacing w:before="20"/>
        <w:ind w:left="709" w:hanging="709"/>
        <w:rPr>
          <w:b/>
          <w:sz w:val="32"/>
        </w:rPr>
      </w:pPr>
      <w:r>
        <w:rPr>
          <w:b/>
          <w:color w:val="5D8DB6"/>
          <w:sz w:val="32"/>
        </w:rPr>
        <w:lastRenderedPageBreak/>
        <w:t>Definitions</w:t>
      </w:r>
    </w:p>
    <w:p w14:paraId="01C58E95" w14:textId="77777777" w:rsidR="00975209" w:rsidRDefault="00975209" w:rsidP="00975209">
      <w:pPr>
        <w:pStyle w:val="BodyText"/>
        <w:spacing w:before="179" w:line="288" w:lineRule="auto"/>
        <w:ind w:left="709" w:right="2"/>
        <w:jc w:val="both"/>
      </w:pPr>
      <w:r>
        <w:rPr>
          <w:b/>
        </w:rPr>
        <w:t xml:space="preserve">Computer </w:t>
      </w:r>
      <w:r>
        <w:t>is either a desktop or portable laptop device that performs processes, calculations and operations based on instructions provided by a software or hardware program.</w:t>
      </w:r>
    </w:p>
    <w:p w14:paraId="12FB9DE8" w14:textId="77777777" w:rsidR="00975209" w:rsidRDefault="00975209" w:rsidP="00975209">
      <w:pPr>
        <w:pStyle w:val="BodyText"/>
        <w:spacing w:before="120" w:line="288" w:lineRule="auto"/>
        <w:ind w:left="709" w:right="2"/>
        <w:jc w:val="both"/>
      </w:pPr>
      <w:r>
        <w:rPr>
          <w:b/>
        </w:rPr>
        <w:t xml:space="preserve">Device </w:t>
      </w:r>
      <w:r>
        <w:t xml:space="preserve">refers to </w:t>
      </w:r>
      <w:r>
        <w:rPr>
          <w:color w:val="212121"/>
        </w:rPr>
        <w:t>a  unit  of  physical  hardware  or  equipment  that  provides  one  or  more computing functions within a computer system. It can provide input to the computer, accept output or both. Typical hardware includes a computer mouse, speakers, printer and microphone.</w:t>
      </w:r>
    </w:p>
    <w:p w14:paraId="59E59477" w14:textId="77777777" w:rsidR="00975209" w:rsidRDefault="00975209" w:rsidP="00975209">
      <w:pPr>
        <w:pStyle w:val="BodyText"/>
        <w:spacing w:before="121" w:line="288" w:lineRule="auto"/>
        <w:ind w:left="709" w:right="2"/>
        <w:jc w:val="both"/>
      </w:pPr>
      <w:r>
        <w:rPr>
          <w:b/>
        </w:rPr>
        <w:t xml:space="preserve">Email </w:t>
      </w:r>
      <w:r>
        <w:t>means the system that enables users to send data over the internet using computers and mobile devices.</w:t>
      </w:r>
    </w:p>
    <w:p w14:paraId="577D7923" w14:textId="77777777" w:rsidR="00975209" w:rsidRDefault="00975209" w:rsidP="00975209">
      <w:pPr>
        <w:pStyle w:val="BodyText"/>
        <w:spacing w:before="119" w:line="288" w:lineRule="auto"/>
        <w:ind w:left="709" w:right="2"/>
        <w:jc w:val="both"/>
      </w:pPr>
      <w:r>
        <w:rPr>
          <w:b/>
        </w:rPr>
        <w:t xml:space="preserve">Internet </w:t>
      </w:r>
      <w:r>
        <w:t>means the system of interconnected networks that connects computers for data transmission and storage.</w:t>
      </w:r>
    </w:p>
    <w:p w14:paraId="039D20BD" w14:textId="77777777" w:rsidR="00975209" w:rsidRDefault="00975209" w:rsidP="00975209">
      <w:pPr>
        <w:pStyle w:val="BodyText"/>
        <w:spacing w:before="120" w:line="288" w:lineRule="auto"/>
        <w:ind w:left="709" w:right="2"/>
        <w:jc w:val="both"/>
      </w:pPr>
      <w:r>
        <w:rPr>
          <w:b/>
        </w:rPr>
        <w:t xml:space="preserve">Intranet </w:t>
      </w:r>
      <w:r>
        <w:t>refers to a local system of computers enabling students and staff to communicate and share information within their school community.</w:t>
      </w:r>
    </w:p>
    <w:p w14:paraId="3DFDB127" w14:textId="77777777" w:rsidR="00975209" w:rsidRDefault="00975209" w:rsidP="00975209">
      <w:pPr>
        <w:pStyle w:val="BodyText"/>
        <w:spacing w:before="120" w:line="288" w:lineRule="auto"/>
        <w:ind w:left="709" w:right="2"/>
        <w:jc w:val="both"/>
      </w:pPr>
      <w:r>
        <w:rPr>
          <w:b/>
        </w:rPr>
        <w:t xml:space="preserve">Mobile devices </w:t>
      </w:r>
      <w:r>
        <w:t>refers to (but is not limited to) mobile phones, tablets or portable storage devices</w:t>
      </w:r>
    </w:p>
    <w:p w14:paraId="4881EB60" w14:textId="77777777" w:rsidR="00975209" w:rsidRDefault="00975209" w:rsidP="00975209">
      <w:pPr>
        <w:pStyle w:val="BodyText"/>
        <w:spacing w:before="119" w:line="288" w:lineRule="auto"/>
        <w:ind w:left="709" w:right="2"/>
        <w:jc w:val="both"/>
      </w:pPr>
      <w:r w:rsidRPr="00E2032D">
        <w:rPr>
          <w:b/>
          <w:bCs/>
        </w:rPr>
        <w:t>Network</w:t>
      </w:r>
      <w:r w:rsidRPr="00E2032D">
        <w:rPr>
          <w:b/>
          <w:bCs/>
          <w:spacing w:val="-5"/>
        </w:rPr>
        <w:t xml:space="preserve"> </w:t>
      </w:r>
      <w:r w:rsidRPr="00E2032D">
        <w:rPr>
          <w:b/>
          <w:bCs/>
        </w:rPr>
        <w:t>services</w:t>
      </w:r>
      <w:r>
        <w:rPr>
          <w:spacing w:val="-5"/>
        </w:rPr>
        <w:t xml:space="preserve"> </w:t>
      </w:r>
      <w:r>
        <w:t>means</w:t>
      </w:r>
      <w:r>
        <w:rPr>
          <w:spacing w:val="-4"/>
        </w:rPr>
        <w:t xml:space="preserve"> </w:t>
      </w:r>
      <w:r>
        <w:t>the</w:t>
      </w:r>
      <w:r>
        <w:rPr>
          <w:spacing w:val="-5"/>
        </w:rPr>
        <w:t xml:space="preserve"> </w:t>
      </w:r>
      <w:r>
        <w:t>facilities</w:t>
      </w:r>
      <w:r>
        <w:rPr>
          <w:spacing w:val="-4"/>
        </w:rPr>
        <w:t xml:space="preserve"> </w:t>
      </w:r>
      <w:r>
        <w:t>and</w:t>
      </w:r>
      <w:r>
        <w:rPr>
          <w:spacing w:val="-5"/>
        </w:rPr>
        <w:t xml:space="preserve"> </w:t>
      </w:r>
      <w:r>
        <w:t>resources</w:t>
      </w:r>
      <w:r>
        <w:rPr>
          <w:spacing w:val="-5"/>
        </w:rPr>
        <w:t xml:space="preserve"> </w:t>
      </w:r>
      <w:r>
        <w:t>located</w:t>
      </w:r>
      <w:r>
        <w:rPr>
          <w:spacing w:val="-5"/>
        </w:rPr>
        <w:t xml:space="preserve"> </w:t>
      </w:r>
      <w:r>
        <w:t>on</w:t>
      </w:r>
      <w:r>
        <w:rPr>
          <w:spacing w:val="-4"/>
        </w:rPr>
        <w:t xml:space="preserve"> </w:t>
      </w:r>
      <w:r>
        <w:t>and</w:t>
      </w:r>
      <w:r>
        <w:rPr>
          <w:spacing w:val="-5"/>
        </w:rPr>
        <w:t xml:space="preserve"> </w:t>
      </w:r>
      <w:r>
        <w:t>delivered</w:t>
      </w:r>
      <w:r>
        <w:rPr>
          <w:spacing w:val="-5"/>
        </w:rPr>
        <w:t xml:space="preserve"> </w:t>
      </w:r>
      <w:r>
        <w:t>via</w:t>
      </w:r>
      <w:r>
        <w:rPr>
          <w:spacing w:val="-5"/>
        </w:rPr>
        <w:t xml:space="preserve"> </w:t>
      </w:r>
      <w:r>
        <w:t>a</w:t>
      </w:r>
      <w:r>
        <w:rPr>
          <w:spacing w:val="-5"/>
        </w:rPr>
        <w:t xml:space="preserve"> </w:t>
      </w:r>
      <w:r>
        <w:t>computer- based network including communication systems, internet and intranet services, mobile devices, electronic mail, web services, printer services, database services, back-up services, file services and network management</w:t>
      </w:r>
      <w:r>
        <w:rPr>
          <w:spacing w:val="-5"/>
        </w:rPr>
        <w:t xml:space="preserve"> </w:t>
      </w:r>
      <w:r>
        <w:t>services.</w:t>
      </w:r>
    </w:p>
    <w:p w14:paraId="3B2FA348" w14:textId="77777777" w:rsidR="00975209" w:rsidRDefault="00975209" w:rsidP="00975209">
      <w:pPr>
        <w:pStyle w:val="BodyText"/>
        <w:spacing w:before="120"/>
        <w:ind w:left="709" w:right="2"/>
        <w:jc w:val="both"/>
      </w:pPr>
      <w:r>
        <w:rPr>
          <w:b/>
        </w:rPr>
        <w:t xml:space="preserve">Parents </w:t>
      </w:r>
      <w:r>
        <w:t>includes parents, guardians and carers.</w:t>
      </w:r>
    </w:p>
    <w:p w14:paraId="2D97E018" w14:textId="77777777" w:rsidR="00975209" w:rsidRDefault="00975209" w:rsidP="00975209">
      <w:pPr>
        <w:pStyle w:val="BodyText"/>
        <w:spacing w:before="174" w:line="288" w:lineRule="auto"/>
        <w:ind w:left="709" w:right="2" w:hanging="1"/>
        <w:jc w:val="both"/>
      </w:pPr>
      <w:r>
        <w:rPr>
          <w:b/>
        </w:rPr>
        <w:t>Social</w:t>
      </w:r>
      <w:r>
        <w:rPr>
          <w:b/>
          <w:spacing w:val="-11"/>
        </w:rPr>
        <w:t xml:space="preserve"> </w:t>
      </w:r>
      <w:r>
        <w:rPr>
          <w:b/>
        </w:rPr>
        <w:t>networking</w:t>
      </w:r>
      <w:r>
        <w:rPr>
          <w:b/>
          <w:spacing w:val="-10"/>
        </w:rPr>
        <w:t xml:space="preserve"> </w:t>
      </w:r>
      <w:r>
        <w:t>means</w:t>
      </w:r>
      <w:r>
        <w:rPr>
          <w:spacing w:val="-9"/>
        </w:rPr>
        <w:t xml:space="preserve"> </w:t>
      </w:r>
      <w:r>
        <w:t>web-based</w:t>
      </w:r>
      <w:r>
        <w:rPr>
          <w:spacing w:val="-10"/>
        </w:rPr>
        <w:t xml:space="preserve"> </w:t>
      </w:r>
      <w:r>
        <w:t>services</w:t>
      </w:r>
      <w:r>
        <w:rPr>
          <w:spacing w:val="-10"/>
        </w:rPr>
        <w:t xml:space="preserve"> </w:t>
      </w:r>
      <w:r>
        <w:t>that</w:t>
      </w:r>
      <w:r>
        <w:rPr>
          <w:spacing w:val="-9"/>
        </w:rPr>
        <w:t xml:space="preserve"> </w:t>
      </w:r>
      <w:r>
        <w:t>allow</w:t>
      </w:r>
      <w:r>
        <w:rPr>
          <w:spacing w:val="-11"/>
        </w:rPr>
        <w:t xml:space="preserve"> </w:t>
      </w:r>
      <w:r>
        <w:t>individuals</w:t>
      </w:r>
      <w:r>
        <w:rPr>
          <w:spacing w:val="-9"/>
        </w:rPr>
        <w:t xml:space="preserve"> </w:t>
      </w:r>
      <w:r>
        <w:t>to</w:t>
      </w:r>
      <w:r>
        <w:rPr>
          <w:spacing w:val="-10"/>
        </w:rPr>
        <w:t xml:space="preserve"> </w:t>
      </w:r>
      <w:r>
        <w:t>create</w:t>
      </w:r>
      <w:r>
        <w:rPr>
          <w:spacing w:val="-9"/>
        </w:rPr>
        <w:t xml:space="preserve"> </w:t>
      </w:r>
      <w:r>
        <w:t>their</w:t>
      </w:r>
      <w:r>
        <w:rPr>
          <w:spacing w:val="-11"/>
        </w:rPr>
        <w:t xml:space="preserve"> </w:t>
      </w:r>
      <w:r>
        <w:t>own</w:t>
      </w:r>
      <w:r>
        <w:rPr>
          <w:spacing w:val="-10"/>
        </w:rPr>
        <w:t xml:space="preserve"> </w:t>
      </w:r>
      <w:r>
        <w:t>online profiles and communicate with each other by voice, chat, instant message, image sharing, video conference and blogs in a virtual</w:t>
      </w:r>
      <w:r>
        <w:rPr>
          <w:spacing w:val="-3"/>
        </w:rPr>
        <w:t xml:space="preserve"> </w:t>
      </w:r>
      <w:r>
        <w:t>community.</w:t>
      </w:r>
    </w:p>
    <w:p w14:paraId="367CB184" w14:textId="77777777" w:rsidR="00975209" w:rsidRDefault="00975209" w:rsidP="00975209">
      <w:pPr>
        <w:pStyle w:val="ListParagraph"/>
        <w:numPr>
          <w:ilvl w:val="0"/>
          <w:numId w:val="2"/>
        </w:numPr>
        <w:spacing w:before="480" w:after="120"/>
        <w:ind w:left="709" w:hanging="709"/>
        <w:rPr>
          <w:b/>
          <w:sz w:val="32"/>
        </w:rPr>
      </w:pPr>
      <w:r>
        <w:rPr>
          <w:b/>
          <w:color w:val="5D8DB6"/>
          <w:sz w:val="32"/>
        </w:rPr>
        <w:t>Purpose</w:t>
      </w:r>
    </w:p>
    <w:p w14:paraId="68B2E2A7" w14:textId="77777777" w:rsidR="00975209" w:rsidRDefault="00975209" w:rsidP="00975209">
      <w:pPr>
        <w:spacing w:before="120" w:after="120" w:line="288" w:lineRule="auto"/>
        <w:ind w:left="709"/>
        <w:jc w:val="both"/>
        <w:rPr>
          <w:i/>
        </w:rPr>
      </w:pPr>
      <w:r>
        <w:rPr>
          <w:i/>
          <w:color w:val="535760"/>
        </w:rPr>
        <w:t>“The digital world is characteristic of the contemporary world...the web and social networks have created a new way to communicate and bond…Yet to understand this phenomenon as a whole, we need to realise that, like every human reality, it has its share of limitations and deficiencies.” Pope Francis, Christus vivit, 2019.</w:t>
      </w:r>
    </w:p>
    <w:p w14:paraId="31AE085F" w14:textId="77777777" w:rsidR="00975209" w:rsidRDefault="00975209" w:rsidP="00975209">
      <w:pPr>
        <w:pStyle w:val="BodyText"/>
        <w:spacing w:before="120" w:after="120" w:line="288" w:lineRule="auto"/>
        <w:ind w:left="709"/>
        <w:jc w:val="both"/>
      </w:pPr>
      <w:r>
        <w:t>In</w:t>
      </w:r>
      <w:r>
        <w:rPr>
          <w:spacing w:val="-9"/>
        </w:rPr>
        <w:t xml:space="preserve"> </w:t>
      </w:r>
      <w:r>
        <w:t>using</w:t>
      </w:r>
      <w:r>
        <w:rPr>
          <w:spacing w:val="-8"/>
        </w:rPr>
        <w:t xml:space="preserve"> </w:t>
      </w:r>
      <w:r>
        <w:t>and</w:t>
      </w:r>
      <w:r>
        <w:rPr>
          <w:spacing w:val="-7"/>
        </w:rPr>
        <w:t xml:space="preserve"> </w:t>
      </w:r>
      <w:r>
        <w:t>managing</w:t>
      </w:r>
      <w:r>
        <w:rPr>
          <w:spacing w:val="-7"/>
        </w:rPr>
        <w:t xml:space="preserve"> </w:t>
      </w:r>
      <w:r>
        <w:t>internet</w:t>
      </w:r>
      <w:r>
        <w:rPr>
          <w:spacing w:val="-9"/>
        </w:rPr>
        <w:t xml:space="preserve"> </w:t>
      </w:r>
      <w:r>
        <w:t>and</w:t>
      </w:r>
      <w:r>
        <w:rPr>
          <w:spacing w:val="-7"/>
        </w:rPr>
        <w:t xml:space="preserve"> </w:t>
      </w:r>
      <w:r>
        <w:t>network</w:t>
      </w:r>
      <w:r>
        <w:rPr>
          <w:spacing w:val="-9"/>
        </w:rPr>
        <w:t xml:space="preserve"> </w:t>
      </w:r>
      <w:r>
        <w:t>services,</w:t>
      </w:r>
      <w:r>
        <w:rPr>
          <w:spacing w:val="-7"/>
        </w:rPr>
        <w:t xml:space="preserve"> </w:t>
      </w:r>
      <w:r>
        <w:t>students</w:t>
      </w:r>
      <w:r>
        <w:rPr>
          <w:spacing w:val="-8"/>
        </w:rPr>
        <w:t xml:space="preserve"> </w:t>
      </w:r>
      <w:r>
        <w:t>and</w:t>
      </w:r>
      <w:r>
        <w:rPr>
          <w:spacing w:val="-8"/>
        </w:rPr>
        <w:t xml:space="preserve"> </w:t>
      </w:r>
      <w:r>
        <w:t>staff</w:t>
      </w:r>
      <w:r>
        <w:rPr>
          <w:spacing w:val="-9"/>
        </w:rPr>
        <w:t xml:space="preserve"> </w:t>
      </w:r>
      <w:r>
        <w:t>in</w:t>
      </w:r>
      <w:r>
        <w:rPr>
          <w:spacing w:val="-7"/>
        </w:rPr>
        <w:t xml:space="preserve"> </w:t>
      </w:r>
      <w:r>
        <w:t>Sandhurst</w:t>
      </w:r>
      <w:r>
        <w:rPr>
          <w:spacing w:val="-9"/>
        </w:rPr>
        <w:t xml:space="preserve"> </w:t>
      </w:r>
      <w:r>
        <w:t>Catholic Schools are expected to respect the rights and privacy of all persons. They are called upon to respect the dignity of every human person. CES Limited and school communities, educate students</w:t>
      </w:r>
      <w:r>
        <w:rPr>
          <w:spacing w:val="-8"/>
        </w:rPr>
        <w:t xml:space="preserve"> </w:t>
      </w:r>
      <w:r>
        <w:t>in</w:t>
      </w:r>
      <w:r>
        <w:rPr>
          <w:spacing w:val="-7"/>
        </w:rPr>
        <w:t xml:space="preserve"> </w:t>
      </w:r>
      <w:r>
        <w:t>the</w:t>
      </w:r>
      <w:r>
        <w:rPr>
          <w:spacing w:val="-8"/>
        </w:rPr>
        <w:t xml:space="preserve"> </w:t>
      </w:r>
      <w:r>
        <w:t>use</w:t>
      </w:r>
      <w:r>
        <w:rPr>
          <w:spacing w:val="-7"/>
        </w:rPr>
        <w:t xml:space="preserve"> </w:t>
      </w:r>
      <w:r>
        <w:t>of</w:t>
      </w:r>
      <w:r>
        <w:rPr>
          <w:spacing w:val="-8"/>
        </w:rPr>
        <w:t xml:space="preserve"> </w:t>
      </w:r>
      <w:r>
        <w:t>information</w:t>
      </w:r>
      <w:r>
        <w:rPr>
          <w:spacing w:val="-8"/>
        </w:rPr>
        <w:t xml:space="preserve"> </w:t>
      </w:r>
      <w:r>
        <w:t>and</w:t>
      </w:r>
      <w:r>
        <w:rPr>
          <w:spacing w:val="-7"/>
        </w:rPr>
        <w:t xml:space="preserve"> </w:t>
      </w:r>
      <w:r>
        <w:t>communication</w:t>
      </w:r>
      <w:r>
        <w:rPr>
          <w:spacing w:val="-8"/>
        </w:rPr>
        <w:t xml:space="preserve"> </w:t>
      </w:r>
      <w:r>
        <w:t>technologies</w:t>
      </w:r>
      <w:r>
        <w:rPr>
          <w:spacing w:val="-7"/>
        </w:rPr>
        <w:t xml:space="preserve"> </w:t>
      </w:r>
      <w:r>
        <w:t>to</w:t>
      </w:r>
      <w:r>
        <w:rPr>
          <w:spacing w:val="-7"/>
        </w:rPr>
        <w:t xml:space="preserve"> </w:t>
      </w:r>
      <w:r>
        <w:t>assist</w:t>
      </w:r>
      <w:r>
        <w:rPr>
          <w:spacing w:val="-8"/>
        </w:rPr>
        <w:t xml:space="preserve"> </w:t>
      </w:r>
      <w:r>
        <w:t>them</w:t>
      </w:r>
      <w:r>
        <w:rPr>
          <w:spacing w:val="-8"/>
        </w:rPr>
        <w:t xml:space="preserve"> </w:t>
      </w:r>
      <w:r>
        <w:t>to</w:t>
      </w:r>
      <w:r>
        <w:rPr>
          <w:spacing w:val="-6"/>
        </w:rPr>
        <w:t xml:space="preserve"> </w:t>
      </w:r>
      <w:r>
        <w:t>become responsible users, creators and publishers in the digital</w:t>
      </w:r>
      <w:r>
        <w:rPr>
          <w:spacing w:val="-11"/>
        </w:rPr>
        <w:t xml:space="preserve"> </w:t>
      </w:r>
      <w:r>
        <w:t>environment.</w:t>
      </w:r>
    </w:p>
    <w:p w14:paraId="7C83E6F8" w14:textId="77777777" w:rsidR="00975209" w:rsidRDefault="00975209" w:rsidP="00975209">
      <w:pPr>
        <w:spacing w:line="288" w:lineRule="auto"/>
        <w:jc w:val="both"/>
        <w:sectPr w:rsidR="00975209" w:rsidSect="004A6E7A">
          <w:headerReference w:type="default" r:id="rId12"/>
          <w:pgSz w:w="11910" w:h="16840"/>
          <w:pgMar w:top="1418" w:right="1418" w:bottom="1418" w:left="1418" w:header="0" w:footer="454" w:gutter="0"/>
          <w:cols w:space="720"/>
          <w:docGrid w:linePitch="299"/>
        </w:sectPr>
      </w:pPr>
    </w:p>
    <w:p w14:paraId="6B40BCB7" w14:textId="77777777" w:rsidR="00975209" w:rsidRDefault="00975209" w:rsidP="00975209">
      <w:pPr>
        <w:pStyle w:val="ListParagraph"/>
        <w:numPr>
          <w:ilvl w:val="0"/>
          <w:numId w:val="2"/>
        </w:numPr>
        <w:spacing w:before="20"/>
        <w:ind w:left="709" w:hanging="709"/>
        <w:rPr>
          <w:b/>
          <w:sz w:val="32"/>
        </w:rPr>
      </w:pPr>
      <w:r>
        <w:rPr>
          <w:b/>
          <w:color w:val="5D8DB6"/>
          <w:sz w:val="32"/>
        </w:rPr>
        <w:lastRenderedPageBreak/>
        <w:t>Principles</w:t>
      </w:r>
    </w:p>
    <w:p w14:paraId="2D94A5CD" w14:textId="77777777" w:rsidR="00975209" w:rsidRDefault="00975209" w:rsidP="00975209">
      <w:pPr>
        <w:pStyle w:val="BodyText"/>
        <w:spacing w:before="120" w:after="120" w:line="288" w:lineRule="auto"/>
        <w:ind w:left="709"/>
        <w:jc w:val="both"/>
      </w:pPr>
      <w:r>
        <w:t>The use of digital technologies within our school by staff and students at Sandhurst Catholic Schools is underpinned by the following principles and understanding that:</w:t>
      </w:r>
    </w:p>
    <w:p w14:paraId="3AA983E9" w14:textId="77777777" w:rsidR="00975209" w:rsidRDefault="00975209" w:rsidP="00975209">
      <w:pPr>
        <w:pStyle w:val="ListParagraph"/>
        <w:numPr>
          <w:ilvl w:val="1"/>
          <w:numId w:val="2"/>
        </w:numPr>
        <w:tabs>
          <w:tab w:val="left" w:pos="2239"/>
        </w:tabs>
        <w:spacing w:before="120" w:after="120" w:line="288" w:lineRule="auto"/>
        <w:ind w:left="1276" w:hanging="360"/>
        <w:jc w:val="both"/>
        <w:rPr>
          <w:rFonts w:ascii="Symbol" w:hAnsi="Symbol"/>
        </w:rPr>
      </w:pPr>
      <w:r>
        <w:t>digital technologies provide valuable opportunities for staff and students to collaborate, connect and create with peers, colleagues, experts and the wider community</w:t>
      </w:r>
    </w:p>
    <w:p w14:paraId="143664B4" w14:textId="77777777" w:rsidR="00975209" w:rsidRDefault="00975209" w:rsidP="00975209">
      <w:pPr>
        <w:pStyle w:val="ListParagraph"/>
        <w:numPr>
          <w:ilvl w:val="1"/>
          <w:numId w:val="2"/>
        </w:numPr>
        <w:tabs>
          <w:tab w:val="left" w:pos="2239"/>
        </w:tabs>
        <w:spacing w:before="120" w:after="120" w:line="288" w:lineRule="auto"/>
        <w:ind w:left="1276" w:hanging="360"/>
        <w:jc w:val="both"/>
        <w:rPr>
          <w:rFonts w:ascii="Symbol" w:hAnsi="Symbol"/>
        </w:rPr>
      </w:pPr>
      <w:r>
        <w:t>online behaviour will at all times demonstrate respect for the dignity of each person in the</w:t>
      </w:r>
      <w:r>
        <w:rPr>
          <w:spacing w:val="-2"/>
        </w:rPr>
        <w:t xml:space="preserve"> </w:t>
      </w:r>
      <w:r>
        <w:t>community</w:t>
      </w:r>
    </w:p>
    <w:p w14:paraId="05C205D1" w14:textId="77777777" w:rsidR="00975209" w:rsidRDefault="00975209" w:rsidP="00975209">
      <w:pPr>
        <w:pStyle w:val="ListParagraph"/>
        <w:numPr>
          <w:ilvl w:val="1"/>
          <w:numId w:val="2"/>
        </w:numPr>
        <w:tabs>
          <w:tab w:val="left" w:pos="2239"/>
        </w:tabs>
        <w:spacing w:before="120" w:after="120" w:line="288" w:lineRule="auto"/>
        <w:ind w:left="1276" w:hanging="360"/>
        <w:jc w:val="both"/>
        <w:rPr>
          <w:rFonts w:ascii="Symbol" w:hAnsi="Symbol"/>
        </w:rPr>
      </w:pPr>
      <w:r>
        <w:t>users will behave in a manner that is ethical when using the internet and network services (even for personal</w:t>
      </w:r>
      <w:r>
        <w:rPr>
          <w:spacing w:val="-4"/>
        </w:rPr>
        <w:t xml:space="preserve"> </w:t>
      </w:r>
      <w:r>
        <w:t>communication)</w:t>
      </w:r>
    </w:p>
    <w:p w14:paraId="7F65CDC8" w14:textId="77777777" w:rsidR="00975209" w:rsidRDefault="00975209" w:rsidP="00975209">
      <w:pPr>
        <w:pStyle w:val="ListParagraph"/>
        <w:numPr>
          <w:ilvl w:val="1"/>
          <w:numId w:val="2"/>
        </w:numPr>
        <w:tabs>
          <w:tab w:val="left" w:pos="2239"/>
        </w:tabs>
        <w:spacing w:before="120" w:after="120" w:line="288" w:lineRule="auto"/>
        <w:ind w:left="1276" w:hanging="360"/>
        <w:jc w:val="both"/>
        <w:rPr>
          <w:rFonts w:ascii="Symbol" w:hAnsi="Symbol"/>
        </w:rPr>
      </w:pPr>
      <w:r>
        <w:t>Catholic beliefs and ethos of the school, and professional expectations and standards required by teachers are demonstrated in the way the technologies are used</w:t>
      </w:r>
    </w:p>
    <w:p w14:paraId="7F946DF5" w14:textId="77777777" w:rsidR="00975209" w:rsidRDefault="00975209" w:rsidP="00975209">
      <w:pPr>
        <w:pStyle w:val="ListParagraph"/>
        <w:numPr>
          <w:ilvl w:val="1"/>
          <w:numId w:val="2"/>
        </w:numPr>
        <w:tabs>
          <w:tab w:val="left" w:pos="2238"/>
        </w:tabs>
        <w:spacing w:before="120" w:after="120" w:line="288" w:lineRule="auto"/>
        <w:ind w:left="1276" w:hanging="360"/>
        <w:jc w:val="both"/>
        <w:rPr>
          <w:rFonts w:ascii="Symbol" w:hAnsi="Symbol"/>
        </w:rPr>
      </w:pPr>
      <w:r>
        <w:t>inappropriate</w:t>
      </w:r>
      <w:r>
        <w:rPr>
          <w:spacing w:val="-15"/>
        </w:rPr>
        <w:t xml:space="preserve"> </w:t>
      </w:r>
      <w:r>
        <w:t>online</w:t>
      </w:r>
      <w:r>
        <w:rPr>
          <w:spacing w:val="-15"/>
        </w:rPr>
        <w:t xml:space="preserve"> </w:t>
      </w:r>
      <w:r>
        <w:t>behaviour,</w:t>
      </w:r>
      <w:r>
        <w:rPr>
          <w:spacing w:val="-16"/>
        </w:rPr>
        <w:t xml:space="preserve"> </w:t>
      </w:r>
      <w:r>
        <w:t>including</w:t>
      </w:r>
      <w:r>
        <w:rPr>
          <w:spacing w:val="-16"/>
        </w:rPr>
        <w:t xml:space="preserve"> </w:t>
      </w:r>
      <w:r>
        <w:t>cyberbullying,</w:t>
      </w:r>
      <w:r>
        <w:rPr>
          <w:spacing w:val="-16"/>
        </w:rPr>
        <w:t xml:space="preserve"> </w:t>
      </w:r>
      <w:r>
        <w:t>will</w:t>
      </w:r>
      <w:r>
        <w:rPr>
          <w:spacing w:val="-15"/>
        </w:rPr>
        <w:t xml:space="preserve"> </w:t>
      </w:r>
      <w:r>
        <w:t>not</w:t>
      </w:r>
      <w:r>
        <w:rPr>
          <w:spacing w:val="-15"/>
        </w:rPr>
        <w:t xml:space="preserve"> </w:t>
      </w:r>
      <w:r>
        <w:t>be</w:t>
      </w:r>
      <w:r>
        <w:rPr>
          <w:spacing w:val="-15"/>
        </w:rPr>
        <w:t xml:space="preserve"> </w:t>
      </w:r>
      <w:r>
        <w:t>tolerated</w:t>
      </w:r>
      <w:r>
        <w:rPr>
          <w:spacing w:val="-15"/>
        </w:rPr>
        <w:t xml:space="preserve"> </w:t>
      </w:r>
      <w:r>
        <w:t>from</w:t>
      </w:r>
      <w:r>
        <w:rPr>
          <w:spacing w:val="-16"/>
        </w:rPr>
        <w:t xml:space="preserve"> </w:t>
      </w:r>
      <w:r>
        <w:t>any members of Sandhurst Catholic school</w:t>
      </w:r>
      <w:r>
        <w:rPr>
          <w:spacing w:val="-3"/>
        </w:rPr>
        <w:t xml:space="preserve"> </w:t>
      </w:r>
      <w:r>
        <w:t>communities.</w:t>
      </w:r>
    </w:p>
    <w:p w14:paraId="7C4B5D64" w14:textId="77777777" w:rsidR="00975209" w:rsidRDefault="00975209" w:rsidP="00975209">
      <w:pPr>
        <w:pStyle w:val="ListParagraph"/>
        <w:numPr>
          <w:ilvl w:val="0"/>
          <w:numId w:val="2"/>
        </w:numPr>
        <w:spacing w:before="480" w:after="120"/>
        <w:ind w:left="709" w:hanging="709"/>
        <w:rPr>
          <w:b/>
          <w:sz w:val="32"/>
        </w:rPr>
      </w:pPr>
      <w:r>
        <w:rPr>
          <w:b/>
          <w:color w:val="5D8DB6"/>
          <w:sz w:val="32"/>
        </w:rPr>
        <w:t>Scope</w:t>
      </w:r>
    </w:p>
    <w:p w14:paraId="724ABC3D" w14:textId="77777777" w:rsidR="00975209" w:rsidRPr="00321F9F" w:rsidRDefault="00975209" w:rsidP="00975209">
      <w:pPr>
        <w:pStyle w:val="MAINBODY"/>
      </w:pPr>
      <w:r w:rsidRPr="00321F9F">
        <w:t>This CES Limited policy applies to members of Sandhurst Catholic school communities in the use of digital technologies. It applies to all computers, devices, internet and network services, information and communication technologies, applications and systems provided, operated and managed by Sandhurst Catholic Schools.</w:t>
      </w:r>
    </w:p>
    <w:p w14:paraId="38245431" w14:textId="77777777" w:rsidR="00975209" w:rsidRPr="00321F9F" w:rsidRDefault="00975209" w:rsidP="00975209">
      <w:pPr>
        <w:pStyle w:val="MAINBODY"/>
      </w:pPr>
      <w:r w:rsidRPr="00321F9F">
        <w:t>This policy does not apply to curriculum content. The curriculum and teaching practices and pedagogy are outlined in documents related to learning and teaching programs.</w:t>
      </w:r>
    </w:p>
    <w:p w14:paraId="64BEA228" w14:textId="77777777" w:rsidR="00975209" w:rsidRDefault="00975209" w:rsidP="00975209">
      <w:pPr>
        <w:pStyle w:val="BodyText"/>
      </w:pPr>
    </w:p>
    <w:p w14:paraId="005FC7E1" w14:textId="77777777" w:rsidR="00975209" w:rsidRDefault="00975209" w:rsidP="00975209">
      <w:pPr>
        <w:pStyle w:val="BodyText"/>
        <w:spacing w:before="11"/>
      </w:pPr>
    </w:p>
    <w:p w14:paraId="7583B310" w14:textId="77777777" w:rsidR="00975209" w:rsidRDefault="00975209" w:rsidP="00975209">
      <w:pPr>
        <w:pStyle w:val="ListParagraph"/>
        <w:numPr>
          <w:ilvl w:val="0"/>
          <w:numId w:val="2"/>
        </w:numPr>
        <w:ind w:left="709" w:hanging="709"/>
        <w:rPr>
          <w:b/>
          <w:sz w:val="32"/>
        </w:rPr>
      </w:pPr>
      <w:r>
        <w:rPr>
          <w:b/>
          <w:color w:val="5D8DB6"/>
          <w:sz w:val="32"/>
        </w:rPr>
        <w:t>Policy</w:t>
      </w:r>
      <w:r>
        <w:rPr>
          <w:b/>
          <w:color w:val="5D8DB6"/>
          <w:spacing w:val="-2"/>
          <w:sz w:val="32"/>
        </w:rPr>
        <w:t xml:space="preserve"> </w:t>
      </w:r>
      <w:r>
        <w:rPr>
          <w:b/>
          <w:color w:val="5D8DB6"/>
          <w:sz w:val="32"/>
        </w:rPr>
        <w:t>Statement</w:t>
      </w:r>
    </w:p>
    <w:p w14:paraId="58797316" w14:textId="77777777" w:rsidR="00975209" w:rsidRDefault="00975209" w:rsidP="00975209">
      <w:pPr>
        <w:pStyle w:val="MAINBODY"/>
      </w:pPr>
      <w:r>
        <w:t>All Sandhurst Schools will promote educational excellence and enhance the student learning environment through use of a range of technological and multimedia equipment.</w:t>
      </w:r>
    </w:p>
    <w:p w14:paraId="4640E809" w14:textId="77777777" w:rsidR="00975209" w:rsidRPr="002B2957" w:rsidRDefault="00975209" w:rsidP="00975209">
      <w:pPr>
        <w:pStyle w:val="MAINBODY"/>
      </w:pPr>
      <w:r w:rsidRPr="002B2957">
        <w:t>Access to internet and network services is overseen by CES Limited Office to staff and students of Sandhurst Catholic Schools for educational and administrative purposes.</w:t>
      </w:r>
    </w:p>
    <w:p w14:paraId="43128154" w14:textId="77777777" w:rsidR="00975209" w:rsidRPr="002B2957" w:rsidRDefault="00975209" w:rsidP="00975209">
      <w:pPr>
        <w:pStyle w:val="MAINBODY"/>
      </w:pPr>
      <w:r w:rsidRPr="002B2957">
        <w:t>A range of technology platforms, including Google Suite, provide access to a suite of digital technologies. The information, communication and learning technologies used by students in classrooms will be appropriate to the age and development of students.</w:t>
      </w:r>
    </w:p>
    <w:p w14:paraId="37F8481C" w14:textId="77777777" w:rsidR="00975209" w:rsidRPr="002B2957" w:rsidRDefault="00975209" w:rsidP="00975209">
      <w:pPr>
        <w:pStyle w:val="MAINBODY"/>
      </w:pPr>
      <w:r w:rsidRPr="002B2957">
        <w:t>These technologies are used to support educational, administrative and professional learning within and between Sandhurst Catholic Schools and others. They also enable effective communication with school communities and enable partnerships with teachers for the education of children.</w:t>
      </w:r>
    </w:p>
    <w:p w14:paraId="4AF336C8" w14:textId="77777777" w:rsidR="00975209" w:rsidRPr="002B2957" w:rsidRDefault="00975209" w:rsidP="00975209">
      <w:pPr>
        <w:pStyle w:val="MAINBODY"/>
      </w:pPr>
      <w:r w:rsidRPr="002B2957">
        <w:t>Access rights assigned to students and staff at Sandhurst Catholic Schools will be determined by the Principal and may vary as educational and administrative purposes change.</w:t>
      </w:r>
    </w:p>
    <w:p w14:paraId="6F8983F9" w14:textId="77777777" w:rsidR="00975209" w:rsidRDefault="00975209" w:rsidP="00975209">
      <w:pPr>
        <w:spacing w:line="288" w:lineRule="auto"/>
        <w:jc w:val="both"/>
        <w:sectPr w:rsidR="00975209" w:rsidSect="004A6E7A">
          <w:headerReference w:type="default" r:id="rId13"/>
          <w:pgSz w:w="11910" w:h="16840"/>
          <w:pgMar w:top="1418" w:right="1418" w:bottom="1418" w:left="1418" w:header="0" w:footer="454" w:gutter="0"/>
          <w:cols w:space="720"/>
          <w:docGrid w:linePitch="299"/>
        </w:sectPr>
      </w:pPr>
    </w:p>
    <w:p w14:paraId="0998E830" w14:textId="77777777" w:rsidR="00975209" w:rsidRDefault="00975209" w:rsidP="00975209">
      <w:pPr>
        <w:pStyle w:val="MAINBODY"/>
      </w:pPr>
      <w:r>
        <w:lastRenderedPageBreak/>
        <w:t>Students and staff at Sandhurst Catholic Schools may not use the internet and network services provided for commercial purposes, either offering or acquiring goods or services for personal use. The services cannot be used for political lobbying or for sending unnecessary communications.</w:t>
      </w:r>
    </w:p>
    <w:p w14:paraId="4A102F50" w14:textId="77777777" w:rsidR="00975209" w:rsidRPr="00641D6B" w:rsidRDefault="00975209" w:rsidP="00975209">
      <w:pPr>
        <w:pStyle w:val="ListParagraph"/>
        <w:numPr>
          <w:ilvl w:val="0"/>
          <w:numId w:val="2"/>
        </w:numPr>
        <w:spacing w:before="480" w:after="120"/>
        <w:ind w:left="709" w:hanging="709"/>
        <w:rPr>
          <w:b/>
          <w:sz w:val="32"/>
        </w:rPr>
      </w:pPr>
      <w:bookmarkStart w:id="1" w:name="8._Expectations_of_users"/>
      <w:bookmarkEnd w:id="1"/>
      <w:r w:rsidRPr="00641D6B">
        <w:rPr>
          <w:b/>
          <w:color w:val="5D8DB6"/>
          <w:sz w:val="32"/>
        </w:rPr>
        <w:t>Expectations of</w:t>
      </w:r>
      <w:r w:rsidRPr="00641D6B">
        <w:rPr>
          <w:b/>
          <w:color w:val="5D8DB6"/>
          <w:spacing w:val="-2"/>
          <w:sz w:val="32"/>
        </w:rPr>
        <w:t xml:space="preserve"> </w:t>
      </w:r>
      <w:r w:rsidRPr="00641D6B">
        <w:rPr>
          <w:b/>
          <w:color w:val="5D8DB6"/>
          <w:sz w:val="32"/>
        </w:rPr>
        <w:t>users</w:t>
      </w:r>
    </w:p>
    <w:p w14:paraId="69F3DA8A" w14:textId="77777777" w:rsidR="00975209" w:rsidRDefault="00975209" w:rsidP="00975209">
      <w:pPr>
        <w:pStyle w:val="MAINBODY"/>
      </w:pPr>
      <w:r>
        <w:t>All students and staff at Sandhurst Catholic Schools are required to use the internet and network services in accordance with this policy. Any use of devices or services that may be questionable, offensive, and controversial or against the Catholic ethos is unacceptable. This includes personal communication with students on matters not related to curriculum or education. These standards apply whenever CES Limited Office/Sandhurst Catholic Schools equipment or communication lines are used, including use from home or other non-school location and when a private account is used.</w:t>
      </w:r>
    </w:p>
    <w:p w14:paraId="4B13CF1A" w14:textId="77777777" w:rsidR="00975209" w:rsidRDefault="00975209" w:rsidP="00975209">
      <w:pPr>
        <w:pStyle w:val="MAINBODY"/>
      </w:pPr>
      <w:bookmarkStart w:id="2" w:name="All_Sandhurst_Catholic_Schools_will_comm"/>
      <w:bookmarkEnd w:id="2"/>
      <w:r w:rsidRPr="00FB1416">
        <w:t>All Sandhurst Catholic Schools will communicate the rules regarding personal use of mobile and</w:t>
      </w:r>
      <w:r w:rsidRPr="00FB1416">
        <w:rPr>
          <w:spacing w:val="-8"/>
        </w:rPr>
        <w:t xml:space="preserve"> </w:t>
      </w:r>
      <w:r w:rsidRPr="00FB1416">
        <w:t>other</w:t>
      </w:r>
      <w:r w:rsidRPr="00FB1416">
        <w:rPr>
          <w:spacing w:val="-7"/>
        </w:rPr>
        <w:t xml:space="preserve"> </w:t>
      </w:r>
      <w:r w:rsidRPr="00FB1416">
        <w:t>electronic</w:t>
      </w:r>
      <w:r w:rsidRPr="00FB1416">
        <w:rPr>
          <w:spacing w:val="-7"/>
        </w:rPr>
        <w:t xml:space="preserve"> </w:t>
      </w:r>
      <w:r w:rsidRPr="00FB1416">
        <w:t>devices</w:t>
      </w:r>
      <w:r w:rsidRPr="00FB1416">
        <w:rPr>
          <w:spacing w:val="-7"/>
        </w:rPr>
        <w:t xml:space="preserve"> </w:t>
      </w:r>
      <w:r w:rsidRPr="00FB1416">
        <w:t>and</w:t>
      </w:r>
      <w:r w:rsidRPr="00FB1416">
        <w:rPr>
          <w:spacing w:val="-8"/>
        </w:rPr>
        <w:t xml:space="preserve"> </w:t>
      </w:r>
      <w:r w:rsidRPr="00FB1416">
        <w:t>responses</w:t>
      </w:r>
      <w:r w:rsidRPr="00FB1416">
        <w:rPr>
          <w:spacing w:val="-7"/>
        </w:rPr>
        <w:t xml:space="preserve"> </w:t>
      </w:r>
      <w:r w:rsidRPr="00FB1416">
        <w:t>to</w:t>
      </w:r>
      <w:r w:rsidRPr="00FB1416">
        <w:rPr>
          <w:spacing w:val="-7"/>
        </w:rPr>
        <w:t xml:space="preserve"> </w:t>
      </w:r>
      <w:r w:rsidRPr="00FB1416">
        <w:t>breaches</w:t>
      </w:r>
      <w:r w:rsidRPr="00FB1416">
        <w:rPr>
          <w:spacing w:val="-7"/>
        </w:rPr>
        <w:t xml:space="preserve"> </w:t>
      </w:r>
      <w:r w:rsidRPr="00FB1416">
        <w:t>of</w:t>
      </w:r>
      <w:r w:rsidRPr="00FB1416">
        <w:rPr>
          <w:spacing w:val="-7"/>
        </w:rPr>
        <w:t xml:space="preserve"> </w:t>
      </w:r>
      <w:r w:rsidRPr="00FB1416">
        <w:t>these</w:t>
      </w:r>
      <w:r w:rsidRPr="00FB1416">
        <w:rPr>
          <w:spacing w:val="-8"/>
        </w:rPr>
        <w:t xml:space="preserve"> </w:t>
      </w:r>
      <w:r w:rsidRPr="00FB1416">
        <w:t>rules</w:t>
      </w:r>
      <w:r w:rsidRPr="00FB1416">
        <w:rPr>
          <w:spacing w:val="-7"/>
        </w:rPr>
        <w:t xml:space="preserve"> </w:t>
      </w:r>
      <w:r w:rsidRPr="00FB1416">
        <w:t>to</w:t>
      </w:r>
      <w:r w:rsidRPr="00FB1416">
        <w:rPr>
          <w:spacing w:val="-7"/>
        </w:rPr>
        <w:t xml:space="preserve"> </w:t>
      </w:r>
      <w:r w:rsidRPr="00FB1416">
        <w:t>school</w:t>
      </w:r>
      <w:r w:rsidRPr="00FB1416">
        <w:rPr>
          <w:spacing w:val="-8"/>
        </w:rPr>
        <w:t xml:space="preserve"> </w:t>
      </w:r>
      <w:r w:rsidRPr="00FB1416">
        <w:t>communities.</w:t>
      </w:r>
      <w:r>
        <w:t xml:space="preserve"> </w:t>
      </w:r>
    </w:p>
    <w:p w14:paraId="51FCF2A9" w14:textId="77777777" w:rsidR="00975209" w:rsidRPr="002B2957" w:rsidRDefault="00975209" w:rsidP="00975209">
      <w:pPr>
        <w:pStyle w:val="subheading"/>
      </w:pPr>
      <w:r>
        <w:t>8.1</w:t>
      </w:r>
      <w:r>
        <w:tab/>
      </w:r>
      <w:r w:rsidRPr="002B2957">
        <w:t>Non-compliance with this policy</w:t>
      </w:r>
    </w:p>
    <w:p w14:paraId="6FF60B8B" w14:textId="77777777" w:rsidR="00975209" w:rsidRDefault="00975209" w:rsidP="00975209">
      <w:pPr>
        <w:pStyle w:val="subheadingtext"/>
        <w:spacing w:before="120" w:after="120"/>
        <w:ind w:right="0"/>
      </w:pPr>
      <w:r>
        <w:t>Disciplinary action may be undertaken by Sandhurst Catholic Schools against any student or staff</w:t>
      </w:r>
      <w:r>
        <w:rPr>
          <w:spacing w:val="-15"/>
        </w:rPr>
        <w:t xml:space="preserve"> </w:t>
      </w:r>
      <w:r>
        <w:t>member</w:t>
      </w:r>
      <w:r>
        <w:rPr>
          <w:spacing w:val="-15"/>
        </w:rPr>
        <w:t xml:space="preserve"> </w:t>
      </w:r>
      <w:r>
        <w:t>who</w:t>
      </w:r>
      <w:r>
        <w:rPr>
          <w:spacing w:val="-14"/>
        </w:rPr>
        <w:t xml:space="preserve"> is </w:t>
      </w:r>
      <w:r>
        <w:t>found</w:t>
      </w:r>
      <w:r>
        <w:rPr>
          <w:spacing w:val="-14"/>
        </w:rPr>
        <w:t xml:space="preserve"> </w:t>
      </w:r>
      <w:r>
        <w:t>to</w:t>
      </w:r>
      <w:r>
        <w:rPr>
          <w:spacing w:val="-13"/>
        </w:rPr>
        <w:t xml:space="preserve"> </w:t>
      </w:r>
      <w:r>
        <w:t>be</w:t>
      </w:r>
      <w:r>
        <w:rPr>
          <w:spacing w:val="-15"/>
        </w:rPr>
        <w:t xml:space="preserve"> </w:t>
      </w:r>
      <w:r>
        <w:t>inappropriately</w:t>
      </w:r>
      <w:r>
        <w:rPr>
          <w:spacing w:val="-15"/>
        </w:rPr>
        <w:t xml:space="preserve"> </w:t>
      </w:r>
      <w:r>
        <w:t>using</w:t>
      </w:r>
      <w:r>
        <w:rPr>
          <w:spacing w:val="-14"/>
        </w:rPr>
        <w:t xml:space="preserve"> </w:t>
      </w:r>
      <w:r>
        <w:t>the</w:t>
      </w:r>
      <w:r>
        <w:rPr>
          <w:spacing w:val="-14"/>
        </w:rPr>
        <w:t xml:space="preserve"> </w:t>
      </w:r>
      <w:r>
        <w:t>provided</w:t>
      </w:r>
      <w:r>
        <w:rPr>
          <w:spacing w:val="-14"/>
        </w:rPr>
        <w:t xml:space="preserve"> </w:t>
      </w:r>
      <w:r>
        <w:t>internet,</w:t>
      </w:r>
      <w:r>
        <w:rPr>
          <w:spacing w:val="-14"/>
        </w:rPr>
        <w:t xml:space="preserve"> </w:t>
      </w:r>
      <w:r>
        <w:t>network</w:t>
      </w:r>
      <w:r>
        <w:rPr>
          <w:spacing w:val="-15"/>
        </w:rPr>
        <w:t xml:space="preserve"> </w:t>
      </w:r>
      <w:r>
        <w:t>services or mobile device. Principals will determine the disciplinary measures to be undertaken in accordance</w:t>
      </w:r>
      <w:r>
        <w:rPr>
          <w:spacing w:val="-17"/>
        </w:rPr>
        <w:t xml:space="preserve"> </w:t>
      </w:r>
      <w:r>
        <w:t>with</w:t>
      </w:r>
      <w:r>
        <w:rPr>
          <w:spacing w:val="-16"/>
        </w:rPr>
        <w:t xml:space="preserve"> </w:t>
      </w:r>
      <w:r>
        <w:t>other</w:t>
      </w:r>
      <w:r>
        <w:rPr>
          <w:spacing w:val="-15"/>
        </w:rPr>
        <w:t xml:space="preserve"> </w:t>
      </w:r>
      <w:r>
        <w:t>policies</w:t>
      </w:r>
      <w:r>
        <w:rPr>
          <w:spacing w:val="-17"/>
        </w:rPr>
        <w:t xml:space="preserve"> </w:t>
      </w:r>
      <w:r>
        <w:t>and</w:t>
      </w:r>
      <w:r>
        <w:rPr>
          <w:spacing w:val="-15"/>
        </w:rPr>
        <w:t xml:space="preserve"> </w:t>
      </w:r>
      <w:r>
        <w:t>guidelines.</w:t>
      </w:r>
      <w:r>
        <w:rPr>
          <w:spacing w:val="-15"/>
        </w:rPr>
        <w:t xml:space="preserve"> </w:t>
      </w:r>
      <w:r>
        <w:t>These</w:t>
      </w:r>
      <w:r>
        <w:rPr>
          <w:spacing w:val="-15"/>
        </w:rPr>
        <w:t xml:space="preserve"> </w:t>
      </w:r>
      <w:r>
        <w:t>measures</w:t>
      </w:r>
      <w:r>
        <w:rPr>
          <w:spacing w:val="-16"/>
        </w:rPr>
        <w:t xml:space="preserve"> </w:t>
      </w:r>
      <w:r>
        <w:t>are</w:t>
      </w:r>
      <w:r>
        <w:rPr>
          <w:spacing w:val="-14"/>
        </w:rPr>
        <w:t xml:space="preserve"> </w:t>
      </w:r>
      <w:r>
        <w:t>outlined</w:t>
      </w:r>
      <w:r>
        <w:rPr>
          <w:spacing w:val="-16"/>
        </w:rPr>
        <w:t xml:space="preserve"> </w:t>
      </w:r>
      <w:r>
        <w:t>in</w:t>
      </w:r>
      <w:r>
        <w:rPr>
          <w:spacing w:val="-16"/>
        </w:rPr>
        <w:t xml:space="preserve"> </w:t>
      </w:r>
      <w:r>
        <w:t>staff</w:t>
      </w:r>
      <w:r>
        <w:rPr>
          <w:spacing w:val="-17"/>
        </w:rPr>
        <w:t xml:space="preserve"> </w:t>
      </w:r>
      <w:r>
        <w:t>handbooks or the Acceptable User Agreement for students used by Sandhurst Catholic</w:t>
      </w:r>
      <w:r>
        <w:rPr>
          <w:spacing w:val="-21"/>
        </w:rPr>
        <w:t xml:space="preserve"> </w:t>
      </w:r>
      <w:r>
        <w:t>Schools.</w:t>
      </w:r>
    </w:p>
    <w:p w14:paraId="4D25BEA5" w14:textId="77777777" w:rsidR="00975209" w:rsidRDefault="00975209" w:rsidP="00975209">
      <w:pPr>
        <w:pStyle w:val="subheading"/>
      </w:pPr>
      <w:r>
        <w:t>8.2</w:t>
      </w:r>
      <w:r>
        <w:tab/>
        <w:t>Duty of Care</w:t>
      </w:r>
    </w:p>
    <w:p w14:paraId="3C0F9031" w14:textId="77777777" w:rsidR="00975209" w:rsidRDefault="00975209" w:rsidP="00975209">
      <w:pPr>
        <w:pStyle w:val="subheadingtext"/>
        <w:spacing w:before="120" w:after="120"/>
        <w:ind w:right="0"/>
      </w:pPr>
      <w:r>
        <w:t>Sandhurst</w:t>
      </w:r>
      <w:r>
        <w:rPr>
          <w:spacing w:val="-11"/>
        </w:rPr>
        <w:t xml:space="preserve"> </w:t>
      </w:r>
      <w:r>
        <w:t>Catholic</w:t>
      </w:r>
      <w:r>
        <w:rPr>
          <w:spacing w:val="-11"/>
        </w:rPr>
        <w:t xml:space="preserve"> </w:t>
      </w:r>
      <w:r>
        <w:t>Schools</w:t>
      </w:r>
      <w:r>
        <w:rPr>
          <w:spacing w:val="-12"/>
        </w:rPr>
        <w:t xml:space="preserve"> </w:t>
      </w:r>
      <w:r>
        <w:t>will</w:t>
      </w:r>
      <w:r>
        <w:rPr>
          <w:spacing w:val="-10"/>
        </w:rPr>
        <w:t xml:space="preserve"> </w:t>
      </w:r>
      <w:r>
        <w:t>provide</w:t>
      </w:r>
      <w:r>
        <w:rPr>
          <w:spacing w:val="-10"/>
        </w:rPr>
        <w:t xml:space="preserve"> </w:t>
      </w:r>
      <w:r>
        <w:t>instruction</w:t>
      </w:r>
      <w:r>
        <w:rPr>
          <w:spacing w:val="-11"/>
        </w:rPr>
        <w:t xml:space="preserve"> </w:t>
      </w:r>
      <w:r>
        <w:t>to</w:t>
      </w:r>
      <w:r>
        <w:rPr>
          <w:spacing w:val="-9"/>
        </w:rPr>
        <w:t xml:space="preserve"> </w:t>
      </w:r>
      <w:r>
        <w:t>students</w:t>
      </w:r>
      <w:r>
        <w:rPr>
          <w:spacing w:val="-12"/>
        </w:rPr>
        <w:t xml:space="preserve"> </w:t>
      </w:r>
      <w:r>
        <w:t>in</w:t>
      </w:r>
      <w:r>
        <w:rPr>
          <w:spacing w:val="-10"/>
        </w:rPr>
        <w:t xml:space="preserve"> </w:t>
      </w:r>
      <w:r>
        <w:t>online</w:t>
      </w:r>
      <w:r>
        <w:rPr>
          <w:spacing w:val="-10"/>
        </w:rPr>
        <w:t xml:space="preserve"> </w:t>
      </w:r>
      <w:r>
        <w:t>personal</w:t>
      </w:r>
      <w:r>
        <w:rPr>
          <w:spacing w:val="-12"/>
        </w:rPr>
        <w:t xml:space="preserve"> </w:t>
      </w:r>
      <w:r>
        <w:t>safety</w:t>
      </w:r>
      <w:r>
        <w:rPr>
          <w:spacing w:val="-10"/>
        </w:rPr>
        <w:t xml:space="preserve"> </w:t>
      </w:r>
      <w:r>
        <w:t xml:space="preserve">issues including inappropriate sites, stranger danger, cyberbullying and scams. Staff in Sandhurst Catholic Schools are provided with professional learning to assist them to deal with these issues. School staff in conjunction with the Principal will identify any risk management issues and follow protocols for managing, recording, monitoring, and minimizing risks. </w:t>
      </w:r>
    </w:p>
    <w:p w14:paraId="3C1B6FE2" w14:textId="77777777" w:rsidR="00975209" w:rsidRDefault="00975209" w:rsidP="00975209">
      <w:pPr>
        <w:pStyle w:val="subheading"/>
      </w:pPr>
      <w:r>
        <w:t>8.3</w:t>
      </w:r>
      <w:r>
        <w:tab/>
        <w:t>Monitoring</w:t>
      </w:r>
    </w:p>
    <w:p w14:paraId="03A000E7" w14:textId="77777777" w:rsidR="00975209" w:rsidRPr="002B2957" w:rsidRDefault="00975209" w:rsidP="00975209">
      <w:pPr>
        <w:pStyle w:val="subheadingtext"/>
        <w:spacing w:before="40" w:after="120"/>
        <w:rPr>
          <w:b/>
          <w:bCs/>
        </w:rPr>
      </w:pPr>
      <w:r w:rsidRPr="002B2957">
        <w:rPr>
          <w:b/>
          <w:bCs/>
        </w:rPr>
        <w:t>Students</w:t>
      </w:r>
    </w:p>
    <w:p w14:paraId="2C4F628E" w14:textId="77777777" w:rsidR="00975209" w:rsidRDefault="00975209" w:rsidP="00975209">
      <w:pPr>
        <w:pStyle w:val="subheadingtext"/>
        <w:spacing w:before="40" w:after="120"/>
        <w:ind w:right="0"/>
      </w:pPr>
      <w:r>
        <w:t>Online activities may be monitored or reviewed to assess network efficiency, examine system security and to investigate alleged breaches of this policy.</w:t>
      </w:r>
    </w:p>
    <w:p w14:paraId="7C84A3BF" w14:textId="77777777" w:rsidR="00975209" w:rsidRPr="002B2957" w:rsidRDefault="00975209" w:rsidP="00975209">
      <w:pPr>
        <w:pStyle w:val="subheadingtext"/>
        <w:spacing w:before="40" w:after="120"/>
        <w:rPr>
          <w:b/>
          <w:bCs/>
        </w:rPr>
      </w:pPr>
      <w:r w:rsidRPr="002B2957">
        <w:rPr>
          <w:b/>
          <w:bCs/>
        </w:rPr>
        <w:t>Staff</w:t>
      </w:r>
    </w:p>
    <w:p w14:paraId="078ABF24" w14:textId="77777777" w:rsidR="00975209" w:rsidRDefault="00975209" w:rsidP="00975209">
      <w:pPr>
        <w:pStyle w:val="subheadingtext"/>
        <w:spacing w:before="40" w:after="120"/>
        <w:ind w:right="0"/>
      </w:pPr>
      <w:r>
        <w:rPr>
          <w:color w:val="0A0B1D"/>
        </w:rPr>
        <w:t>An</w:t>
      </w:r>
      <w:r>
        <w:rPr>
          <w:color w:val="0A0B1D"/>
          <w:spacing w:val="-5"/>
        </w:rPr>
        <w:t xml:space="preserve"> </w:t>
      </w:r>
      <w:r>
        <w:rPr>
          <w:color w:val="0A0B1D"/>
        </w:rPr>
        <w:t>authorised</w:t>
      </w:r>
      <w:r>
        <w:rPr>
          <w:color w:val="0A0B1D"/>
          <w:spacing w:val="-4"/>
        </w:rPr>
        <w:t xml:space="preserve"> </w:t>
      </w:r>
      <w:r>
        <w:rPr>
          <w:color w:val="0A0B1D"/>
        </w:rPr>
        <w:t>person</w:t>
      </w:r>
      <w:r>
        <w:rPr>
          <w:color w:val="0A0B1D"/>
          <w:spacing w:val="-3"/>
        </w:rPr>
        <w:t xml:space="preserve"> </w:t>
      </w:r>
      <w:r>
        <w:rPr>
          <w:color w:val="0A0B1D"/>
        </w:rPr>
        <w:t>(e.g.</w:t>
      </w:r>
      <w:r>
        <w:rPr>
          <w:color w:val="0A0B1D"/>
          <w:spacing w:val="-3"/>
        </w:rPr>
        <w:t xml:space="preserve"> </w:t>
      </w:r>
      <w:r>
        <w:rPr>
          <w:color w:val="0A0B1D"/>
        </w:rPr>
        <w:t>a</w:t>
      </w:r>
      <w:r>
        <w:rPr>
          <w:color w:val="0A0B1D"/>
          <w:spacing w:val="-4"/>
        </w:rPr>
        <w:t xml:space="preserve"> P</w:t>
      </w:r>
      <w:r>
        <w:rPr>
          <w:color w:val="0A0B1D"/>
        </w:rPr>
        <w:t>rincipal,</w:t>
      </w:r>
      <w:r>
        <w:rPr>
          <w:color w:val="0A0B1D"/>
          <w:spacing w:val="-5"/>
        </w:rPr>
        <w:t xml:space="preserve"> </w:t>
      </w:r>
      <w:r>
        <w:rPr>
          <w:color w:val="0A0B1D"/>
        </w:rPr>
        <w:t>or</w:t>
      </w:r>
      <w:r>
        <w:rPr>
          <w:color w:val="0A0B1D"/>
          <w:spacing w:val="-4"/>
        </w:rPr>
        <w:t xml:space="preserve"> </w:t>
      </w:r>
      <w:r>
        <w:rPr>
          <w:color w:val="0A0B1D"/>
        </w:rPr>
        <w:t>other</w:t>
      </w:r>
      <w:r>
        <w:rPr>
          <w:color w:val="0A0B1D"/>
          <w:spacing w:val="-4"/>
        </w:rPr>
        <w:t xml:space="preserve"> </w:t>
      </w:r>
      <w:r>
        <w:rPr>
          <w:color w:val="0A0B1D"/>
        </w:rPr>
        <w:t>CES</w:t>
      </w:r>
      <w:r>
        <w:rPr>
          <w:color w:val="0A0B1D"/>
          <w:spacing w:val="-5"/>
        </w:rPr>
        <w:t xml:space="preserve"> </w:t>
      </w:r>
      <w:r>
        <w:rPr>
          <w:color w:val="0A0B1D"/>
        </w:rPr>
        <w:t>Limited</w:t>
      </w:r>
      <w:r>
        <w:rPr>
          <w:color w:val="0A0B1D"/>
          <w:spacing w:val="-3"/>
        </w:rPr>
        <w:t xml:space="preserve"> </w:t>
      </w:r>
      <w:r>
        <w:rPr>
          <w:color w:val="0A0B1D"/>
        </w:rPr>
        <w:t>staff</w:t>
      </w:r>
      <w:r>
        <w:rPr>
          <w:color w:val="0A0B1D"/>
          <w:spacing w:val="-4"/>
        </w:rPr>
        <w:t xml:space="preserve"> </w:t>
      </w:r>
      <w:r>
        <w:rPr>
          <w:color w:val="0A0B1D"/>
        </w:rPr>
        <w:t>member)</w:t>
      </w:r>
      <w:r>
        <w:rPr>
          <w:color w:val="0A0B1D"/>
          <w:spacing w:val="-5"/>
        </w:rPr>
        <w:t xml:space="preserve"> </w:t>
      </w:r>
      <w:r>
        <w:rPr>
          <w:color w:val="0A0B1D"/>
        </w:rPr>
        <w:t>can</w:t>
      </w:r>
      <w:r>
        <w:rPr>
          <w:color w:val="0A0B1D"/>
          <w:spacing w:val="-3"/>
        </w:rPr>
        <w:t xml:space="preserve"> </w:t>
      </w:r>
      <w:r>
        <w:rPr>
          <w:color w:val="0A0B1D"/>
        </w:rPr>
        <w:t>monitor</w:t>
      </w:r>
      <w:r>
        <w:rPr>
          <w:color w:val="0A0B1D"/>
          <w:spacing w:val="-4"/>
        </w:rPr>
        <w:t xml:space="preserve"> </w:t>
      </w:r>
      <w:r>
        <w:rPr>
          <w:color w:val="0A0B1D"/>
        </w:rPr>
        <w:t>use</w:t>
      </w:r>
      <w:r>
        <w:rPr>
          <w:color w:val="0A0B1D"/>
          <w:spacing w:val="-3"/>
        </w:rPr>
        <w:t xml:space="preserve"> </w:t>
      </w:r>
      <w:r>
        <w:rPr>
          <w:color w:val="0A0B1D"/>
        </w:rPr>
        <w:t>of CES</w:t>
      </w:r>
      <w:r>
        <w:rPr>
          <w:color w:val="0A0B1D"/>
          <w:spacing w:val="-16"/>
        </w:rPr>
        <w:t xml:space="preserve"> </w:t>
      </w:r>
      <w:r>
        <w:rPr>
          <w:color w:val="0A0B1D"/>
        </w:rPr>
        <w:t>Limited</w:t>
      </w:r>
      <w:r>
        <w:rPr>
          <w:color w:val="0A0B1D"/>
          <w:spacing w:val="-14"/>
        </w:rPr>
        <w:t xml:space="preserve"> </w:t>
      </w:r>
      <w:r>
        <w:rPr>
          <w:color w:val="0A0B1D"/>
        </w:rPr>
        <w:t>ICT</w:t>
      </w:r>
      <w:r>
        <w:rPr>
          <w:color w:val="0A0B1D"/>
          <w:spacing w:val="-15"/>
        </w:rPr>
        <w:t xml:space="preserve"> </w:t>
      </w:r>
      <w:r>
        <w:rPr>
          <w:color w:val="0A0B1D"/>
        </w:rPr>
        <w:t>resources.</w:t>
      </w:r>
      <w:r>
        <w:rPr>
          <w:color w:val="0A0B1D"/>
          <w:spacing w:val="-14"/>
        </w:rPr>
        <w:t xml:space="preserve"> </w:t>
      </w:r>
      <w:r>
        <w:rPr>
          <w:color w:val="0A0B1D"/>
        </w:rPr>
        <w:t>Server</w:t>
      </w:r>
      <w:r>
        <w:rPr>
          <w:color w:val="0A0B1D"/>
          <w:spacing w:val="-16"/>
        </w:rPr>
        <w:t xml:space="preserve"> </w:t>
      </w:r>
      <w:r>
        <w:rPr>
          <w:color w:val="0A0B1D"/>
        </w:rPr>
        <w:t>logs</w:t>
      </w:r>
      <w:r>
        <w:rPr>
          <w:color w:val="0A0B1D"/>
          <w:spacing w:val="-15"/>
        </w:rPr>
        <w:t xml:space="preserve"> </w:t>
      </w:r>
      <w:r>
        <w:rPr>
          <w:color w:val="0A0B1D"/>
        </w:rPr>
        <w:t>may</w:t>
      </w:r>
      <w:r>
        <w:rPr>
          <w:color w:val="0A0B1D"/>
          <w:spacing w:val="-15"/>
        </w:rPr>
        <w:t xml:space="preserve"> </w:t>
      </w:r>
      <w:r>
        <w:rPr>
          <w:color w:val="0A0B1D"/>
        </w:rPr>
        <w:t>also</w:t>
      </w:r>
      <w:r>
        <w:rPr>
          <w:color w:val="0A0B1D"/>
          <w:spacing w:val="-15"/>
        </w:rPr>
        <w:t xml:space="preserve"> </w:t>
      </w:r>
      <w:r>
        <w:rPr>
          <w:color w:val="0A0B1D"/>
        </w:rPr>
        <w:t>be</w:t>
      </w:r>
      <w:r>
        <w:rPr>
          <w:color w:val="0A0B1D"/>
          <w:spacing w:val="-15"/>
        </w:rPr>
        <w:t xml:space="preserve"> </w:t>
      </w:r>
      <w:r>
        <w:rPr>
          <w:color w:val="0A0B1D"/>
        </w:rPr>
        <w:t>used</w:t>
      </w:r>
      <w:r>
        <w:rPr>
          <w:color w:val="0A0B1D"/>
          <w:spacing w:val="-15"/>
        </w:rPr>
        <w:t xml:space="preserve"> </w:t>
      </w:r>
      <w:r>
        <w:rPr>
          <w:color w:val="0A0B1D"/>
        </w:rPr>
        <w:t>in</w:t>
      </w:r>
      <w:r>
        <w:rPr>
          <w:color w:val="0A0B1D"/>
          <w:spacing w:val="-16"/>
        </w:rPr>
        <w:t xml:space="preserve"> </w:t>
      </w:r>
      <w:r>
        <w:rPr>
          <w:color w:val="0A0B1D"/>
        </w:rPr>
        <w:t>an</w:t>
      </w:r>
      <w:r>
        <w:rPr>
          <w:color w:val="0A0B1D"/>
          <w:spacing w:val="-15"/>
        </w:rPr>
        <w:t xml:space="preserve"> </w:t>
      </w:r>
      <w:r>
        <w:rPr>
          <w:color w:val="0A0B1D"/>
        </w:rPr>
        <w:t>investigation</w:t>
      </w:r>
      <w:r>
        <w:rPr>
          <w:color w:val="0A0B1D"/>
          <w:spacing w:val="-15"/>
        </w:rPr>
        <w:t xml:space="preserve"> </w:t>
      </w:r>
      <w:r>
        <w:rPr>
          <w:color w:val="0A0B1D"/>
        </w:rPr>
        <w:t>of</w:t>
      </w:r>
      <w:r>
        <w:rPr>
          <w:color w:val="0A0B1D"/>
          <w:spacing w:val="-15"/>
        </w:rPr>
        <w:t xml:space="preserve"> </w:t>
      </w:r>
      <w:r>
        <w:rPr>
          <w:color w:val="0A0B1D"/>
        </w:rPr>
        <w:t>an</w:t>
      </w:r>
      <w:r>
        <w:rPr>
          <w:color w:val="0A0B1D"/>
          <w:spacing w:val="-15"/>
        </w:rPr>
        <w:t xml:space="preserve"> </w:t>
      </w:r>
      <w:r>
        <w:rPr>
          <w:color w:val="0A0B1D"/>
        </w:rPr>
        <w:t>alleged</w:t>
      </w:r>
      <w:r>
        <w:rPr>
          <w:color w:val="0A0B1D"/>
          <w:spacing w:val="-15"/>
        </w:rPr>
        <w:t xml:space="preserve"> </w:t>
      </w:r>
      <w:r>
        <w:rPr>
          <w:color w:val="0A0B1D"/>
        </w:rPr>
        <w:t>breach of this</w:t>
      </w:r>
      <w:r>
        <w:rPr>
          <w:color w:val="0A0B1D"/>
          <w:spacing w:val="-3"/>
        </w:rPr>
        <w:t xml:space="preserve"> </w:t>
      </w:r>
      <w:r>
        <w:rPr>
          <w:color w:val="0A0B1D"/>
        </w:rPr>
        <w:t>policy.</w:t>
      </w:r>
    </w:p>
    <w:p w14:paraId="70D37927" w14:textId="77777777" w:rsidR="00975209" w:rsidRDefault="00975209" w:rsidP="00975209">
      <w:pPr>
        <w:spacing w:before="40" w:after="120" w:line="288" w:lineRule="auto"/>
        <w:jc w:val="both"/>
        <w:sectPr w:rsidR="00975209" w:rsidSect="004A6E7A">
          <w:headerReference w:type="default" r:id="rId14"/>
          <w:pgSz w:w="11910" w:h="16840"/>
          <w:pgMar w:top="1418" w:right="1418" w:bottom="1418" w:left="1418" w:header="0" w:footer="454" w:gutter="0"/>
          <w:cols w:space="720"/>
          <w:docGrid w:linePitch="299"/>
        </w:sectPr>
      </w:pPr>
    </w:p>
    <w:p w14:paraId="7BDBCC65" w14:textId="77777777" w:rsidR="00975209" w:rsidRPr="002B2957" w:rsidRDefault="00975209" w:rsidP="00975209">
      <w:pPr>
        <w:pStyle w:val="subheadingtext"/>
        <w:spacing w:before="40" w:after="120"/>
        <w:rPr>
          <w:b/>
          <w:bCs/>
        </w:rPr>
      </w:pPr>
      <w:r w:rsidRPr="002B2957">
        <w:rPr>
          <w:b/>
          <w:bCs/>
        </w:rPr>
        <w:lastRenderedPageBreak/>
        <w:t>Security</w:t>
      </w:r>
    </w:p>
    <w:p w14:paraId="3A3D2904" w14:textId="77777777" w:rsidR="00975209" w:rsidRDefault="00975209" w:rsidP="00975209">
      <w:pPr>
        <w:pStyle w:val="subheadingtext"/>
        <w:spacing w:before="40" w:after="120"/>
        <w:ind w:right="0"/>
      </w:pPr>
      <w:r>
        <w:rPr>
          <w:color w:val="0A0B1D"/>
        </w:rPr>
        <w:t>To minimise risk to CES Limited information and communication networks from viruses and intrusions,</w:t>
      </w:r>
      <w:r>
        <w:rPr>
          <w:color w:val="0A0B1D"/>
          <w:spacing w:val="-7"/>
        </w:rPr>
        <w:t xml:space="preserve"> </w:t>
      </w:r>
      <w:r>
        <w:rPr>
          <w:color w:val="0A0B1D"/>
        </w:rPr>
        <w:t>current</w:t>
      </w:r>
      <w:r>
        <w:rPr>
          <w:color w:val="0A0B1D"/>
          <w:spacing w:val="-7"/>
        </w:rPr>
        <w:t xml:space="preserve"> </w:t>
      </w:r>
      <w:r>
        <w:rPr>
          <w:color w:val="0A0B1D"/>
        </w:rPr>
        <w:t>virus</w:t>
      </w:r>
      <w:r>
        <w:rPr>
          <w:color w:val="0A0B1D"/>
          <w:spacing w:val="-6"/>
        </w:rPr>
        <w:t xml:space="preserve"> </w:t>
      </w:r>
      <w:r>
        <w:rPr>
          <w:color w:val="0A0B1D"/>
        </w:rPr>
        <w:t>screening</w:t>
      </w:r>
      <w:r>
        <w:rPr>
          <w:color w:val="0A0B1D"/>
          <w:spacing w:val="-5"/>
        </w:rPr>
        <w:t xml:space="preserve"> </w:t>
      </w:r>
      <w:r>
        <w:rPr>
          <w:color w:val="0A0B1D"/>
        </w:rPr>
        <w:t>software</w:t>
      </w:r>
      <w:r>
        <w:rPr>
          <w:color w:val="0A0B1D"/>
          <w:spacing w:val="-7"/>
        </w:rPr>
        <w:t xml:space="preserve"> </w:t>
      </w:r>
      <w:r>
        <w:rPr>
          <w:color w:val="0A0B1D"/>
        </w:rPr>
        <w:t>is</w:t>
      </w:r>
      <w:r>
        <w:rPr>
          <w:color w:val="0A0B1D"/>
          <w:spacing w:val="-6"/>
        </w:rPr>
        <w:t xml:space="preserve"> </w:t>
      </w:r>
      <w:r>
        <w:rPr>
          <w:color w:val="0A0B1D"/>
        </w:rPr>
        <w:t>to</w:t>
      </w:r>
      <w:r>
        <w:rPr>
          <w:color w:val="0A0B1D"/>
          <w:spacing w:val="-6"/>
        </w:rPr>
        <w:t xml:space="preserve"> </w:t>
      </w:r>
      <w:r>
        <w:rPr>
          <w:color w:val="0A0B1D"/>
        </w:rPr>
        <w:t>activate</w:t>
      </w:r>
      <w:r>
        <w:rPr>
          <w:color w:val="0A0B1D"/>
          <w:spacing w:val="-7"/>
        </w:rPr>
        <w:t xml:space="preserve"> </w:t>
      </w:r>
      <w:r>
        <w:rPr>
          <w:color w:val="0A0B1D"/>
        </w:rPr>
        <w:t>and</w:t>
      </w:r>
      <w:r>
        <w:rPr>
          <w:color w:val="0A0B1D"/>
          <w:spacing w:val="-5"/>
        </w:rPr>
        <w:t xml:space="preserve"> </w:t>
      </w:r>
      <w:r>
        <w:rPr>
          <w:color w:val="0A0B1D"/>
        </w:rPr>
        <w:t>where</w:t>
      </w:r>
      <w:r>
        <w:rPr>
          <w:color w:val="0A0B1D"/>
          <w:spacing w:val="-7"/>
        </w:rPr>
        <w:t xml:space="preserve"> </w:t>
      </w:r>
      <w:r>
        <w:rPr>
          <w:color w:val="0A0B1D"/>
        </w:rPr>
        <w:t>appropriate,</w:t>
      </w:r>
      <w:r>
        <w:rPr>
          <w:color w:val="0A0B1D"/>
          <w:spacing w:val="-6"/>
        </w:rPr>
        <w:t xml:space="preserve"> </w:t>
      </w:r>
      <w:r>
        <w:rPr>
          <w:color w:val="0A0B1D"/>
        </w:rPr>
        <w:t xml:space="preserve">passwords are to be used by staff and students of </w:t>
      </w:r>
      <w:r>
        <w:t>Sandhurst Catholic Schools</w:t>
      </w:r>
      <w:r>
        <w:rPr>
          <w:color w:val="0A0B1D"/>
        </w:rPr>
        <w:t>. Firewalls are to be maintained.</w:t>
      </w:r>
      <w:r>
        <w:rPr>
          <w:color w:val="0A0B1D"/>
          <w:spacing w:val="-10"/>
        </w:rPr>
        <w:t xml:space="preserve"> </w:t>
      </w:r>
      <w:r>
        <w:rPr>
          <w:color w:val="0A0B1D"/>
        </w:rPr>
        <w:t>The</w:t>
      </w:r>
      <w:r>
        <w:rPr>
          <w:color w:val="0A0B1D"/>
          <w:spacing w:val="-10"/>
        </w:rPr>
        <w:t xml:space="preserve"> </w:t>
      </w:r>
      <w:r>
        <w:rPr>
          <w:color w:val="0A0B1D"/>
        </w:rPr>
        <w:t>management</w:t>
      </w:r>
      <w:r>
        <w:rPr>
          <w:color w:val="0A0B1D"/>
          <w:spacing w:val="-10"/>
        </w:rPr>
        <w:t xml:space="preserve"> </w:t>
      </w:r>
      <w:r>
        <w:rPr>
          <w:color w:val="0A0B1D"/>
        </w:rPr>
        <w:t>of</w:t>
      </w:r>
      <w:r>
        <w:rPr>
          <w:color w:val="0A0B1D"/>
          <w:spacing w:val="-10"/>
        </w:rPr>
        <w:t xml:space="preserve"> </w:t>
      </w:r>
      <w:r>
        <w:rPr>
          <w:color w:val="0A0B1D"/>
        </w:rPr>
        <w:t>system</w:t>
      </w:r>
      <w:r>
        <w:rPr>
          <w:color w:val="0A0B1D"/>
          <w:spacing w:val="-10"/>
        </w:rPr>
        <w:t xml:space="preserve"> </w:t>
      </w:r>
      <w:r>
        <w:rPr>
          <w:color w:val="0A0B1D"/>
        </w:rPr>
        <w:t>protocols</w:t>
      </w:r>
      <w:r>
        <w:rPr>
          <w:color w:val="0A0B1D"/>
          <w:spacing w:val="-10"/>
        </w:rPr>
        <w:t xml:space="preserve"> </w:t>
      </w:r>
      <w:r>
        <w:rPr>
          <w:color w:val="0A0B1D"/>
        </w:rPr>
        <w:t>and</w:t>
      </w:r>
      <w:r>
        <w:rPr>
          <w:color w:val="0A0B1D"/>
          <w:spacing w:val="-10"/>
        </w:rPr>
        <w:t xml:space="preserve"> </w:t>
      </w:r>
      <w:r>
        <w:rPr>
          <w:color w:val="0A0B1D"/>
        </w:rPr>
        <w:t>configurations</w:t>
      </w:r>
      <w:r>
        <w:rPr>
          <w:color w:val="0A0B1D"/>
          <w:spacing w:val="-11"/>
        </w:rPr>
        <w:t xml:space="preserve"> </w:t>
      </w:r>
      <w:r>
        <w:rPr>
          <w:color w:val="0A0B1D"/>
        </w:rPr>
        <w:t>are</w:t>
      </w:r>
      <w:r>
        <w:rPr>
          <w:color w:val="0A0B1D"/>
          <w:spacing w:val="-9"/>
        </w:rPr>
        <w:t xml:space="preserve"> </w:t>
      </w:r>
      <w:r>
        <w:rPr>
          <w:color w:val="0A0B1D"/>
        </w:rPr>
        <w:t>the</w:t>
      </w:r>
      <w:r>
        <w:rPr>
          <w:color w:val="0A0B1D"/>
          <w:spacing w:val="-10"/>
        </w:rPr>
        <w:t xml:space="preserve"> </w:t>
      </w:r>
      <w:r>
        <w:rPr>
          <w:color w:val="0A0B1D"/>
        </w:rPr>
        <w:t>responsibility</w:t>
      </w:r>
      <w:r>
        <w:rPr>
          <w:color w:val="0A0B1D"/>
          <w:spacing w:val="-10"/>
        </w:rPr>
        <w:t xml:space="preserve"> </w:t>
      </w:r>
      <w:r>
        <w:rPr>
          <w:color w:val="0A0B1D"/>
        </w:rPr>
        <w:t>of the staff authorised by the school or CES Limited. Non-authorised staff and students are not permitted to have access to these levels of system</w:t>
      </w:r>
      <w:r>
        <w:rPr>
          <w:color w:val="0A0B1D"/>
          <w:spacing w:val="-7"/>
        </w:rPr>
        <w:t xml:space="preserve"> </w:t>
      </w:r>
      <w:r>
        <w:rPr>
          <w:color w:val="0A0B1D"/>
        </w:rPr>
        <w:t>management.</w:t>
      </w:r>
    </w:p>
    <w:p w14:paraId="575B4EB3" w14:textId="77777777" w:rsidR="00975209" w:rsidRPr="002B2957" w:rsidRDefault="00975209" w:rsidP="00975209">
      <w:pPr>
        <w:pStyle w:val="subheadingtext"/>
        <w:spacing w:before="40" w:after="120"/>
        <w:rPr>
          <w:b/>
          <w:bCs/>
        </w:rPr>
      </w:pPr>
      <w:r w:rsidRPr="002B2957">
        <w:rPr>
          <w:b/>
          <w:bCs/>
        </w:rPr>
        <w:t>Email</w:t>
      </w:r>
    </w:p>
    <w:p w14:paraId="64E71778" w14:textId="77777777" w:rsidR="00975209" w:rsidRDefault="00975209" w:rsidP="00975209">
      <w:pPr>
        <w:pStyle w:val="subheadingtext"/>
        <w:spacing w:before="40" w:after="120"/>
        <w:ind w:right="0"/>
      </w:pPr>
      <w:r>
        <w:rPr>
          <w:color w:val="0A0B1D"/>
        </w:rPr>
        <w:t xml:space="preserve">Email service is provided for educational and administrative purposes. Staff and students at </w:t>
      </w:r>
      <w:r>
        <w:t xml:space="preserve">Sandhurst Catholic Schools </w:t>
      </w:r>
      <w:r>
        <w:rPr>
          <w:color w:val="0A0B1D"/>
        </w:rPr>
        <w:t>must identify themselves appropriately by using a signature block at</w:t>
      </w:r>
      <w:r>
        <w:rPr>
          <w:color w:val="0A0B1D"/>
          <w:spacing w:val="-15"/>
        </w:rPr>
        <w:t xml:space="preserve"> </w:t>
      </w:r>
      <w:r>
        <w:rPr>
          <w:color w:val="0A0B1D"/>
        </w:rPr>
        <w:t>the</w:t>
      </w:r>
      <w:r>
        <w:rPr>
          <w:color w:val="0A0B1D"/>
          <w:spacing w:val="-13"/>
        </w:rPr>
        <w:t xml:space="preserve"> </w:t>
      </w:r>
      <w:r>
        <w:rPr>
          <w:color w:val="0A0B1D"/>
        </w:rPr>
        <w:t>bottom</w:t>
      </w:r>
      <w:r>
        <w:rPr>
          <w:color w:val="0A0B1D"/>
          <w:spacing w:val="-13"/>
        </w:rPr>
        <w:t xml:space="preserve"> </w:t>
      </w:r>
      <w:r>
        <w:rPr>
          <w:color w:val="0A0B1D"/>
        </w:rPr>
        <w:t>of</w:t>
      </w:r>
      <w:r>
        <w:rPr>
          <w:color w:val="0A0B1D"/>
          <w:spacing w:val="-14"/>
        </w:rPr>
        <w:t xml:space="preserve"> </w:t>
      </w:r>
      <w:r>
        <w:rPr>
          <w:color w:val="0A0B1D"/>
        </w:rPr>
        <w:t>the</w:t>
      </w:r>
      <w:r>
        <w:rPr>
          <w:color w:val="0A0B1D"/>
          <w:spacing w:val="-15"/>
        </w:rPr>
        <w:t xml:space="preserve"> </w:t>
      </w:r>
      <w:r>
        <w:rPr>
          <w:color w:val="0A0B1D"/>
        </w:rPr>
        <w:t>email</w:t>
      </w:r>
      <w:r>
        <w:rPr>
          <w:color w:val="0A0B1D"/>
          <w:spacing w:val="-13"/>
        </w:rPr>
        <w:t xml:space="preserve"> </w:t>
      </w:r>
      <w:r>
        <w:rPr>
          <w:color w:val="0A0B1D"/>
        </w:rPr>
        <w:t>message</w:t>
      </w:r>
      <w:r>
        <w:rPr>
          <w:color w:val="0A0B1D"/>
          <w:spacing w:val="-14"/>
        </w:rPr>
        <w:t xml:space="preserve"> </w:t>
      </w:r>
      <w:r>
        <w:rPr>
          <w:color w:val="0A0B1D"/>
        </w:rPr>
        <w:t>that</w:t>
      </w:r>
      <w:r>
        <w:rPr>
          <w:color w:val="0A0B1D"/>
          <w:spacing w:val="-13"/>
        </w:rPr>
        <w:t xml:space="preserve"> </w:t>
      </w:r>
      <w:r>
        <w:rPr>
          <w:color w:val="0A0B1D"/>
        </w:rPr>
        <w:t>includes</w:t>
      </w:r>
      <w:r>
        <w:rPr>
          <w:color w:val="0A0B1D"/>
          <w:spacing w:val="-14"/>
        </w:rPr>
        <w:t xml:space="preserve"> </w:t>
      </w:r>
      <w:r>
        <w:rPr>
          <w:color w:val="0A0B1D"/>
        </w:rPr>
        <w:t>their</w:t>
      </w:r>
      <w:r>
        <w:rPr>
          <w:color w:val="0A0B1D"/>
          <w:spacing w:val="-12"/>
        </w:rPr>
        <w:t xml:space="preserve"> </w:t>
      </w:r>
      <w:r>
        <w:rPr>
          <w:color w:val="0A0B1D"/>
        </w:rPr>
        <w:t>name,</w:t>
      </w:r>
      <w:r>
        <w:rPr>
          <w:color w:val="0A0B1D"/>
          <w:spacing w:val="-12"/>
        </w:rPr>
        <w:t xml:space="preserve"> </w:t>
      </w:r>
      <w:r>
        <w:rPr>
          <w:color w:val="0A0B1D"/>
        </w:rPr>
        <w:t>school</w:t>
      </w:r>
      <w:r>
        <w:rPr>
          <w:color w:val="0A0B1D"/>
          <w:spacing w:val="-14"/>
        </w:rPr>
        <w:t xml:space="preserve"> </w:t>
      </w:r>
      <w:r>
        <w:rPr>
          <w:color w:val="0A0B1D"/>
        </w:rPr>
        <w:t>phone</w:t>
      </w:r>
      <w:r>
        <w:rPr>
          <w:color w:val="0A0B1D"/>
          <w:spacing w:val="-13"/>
        </w:rPr>
        <w:t xml:space="preserve"> </w:t>
      </w:r>
      <w:r>
        <w:rPr>
          <w:color w:val="0A0B1D"/>
        </w:rPr>
        <w:t>number</w:t>
      </w:r>
      <w:r>
        <w:rPr>
          <w:color w:val="0A0B1D"/>
          <w:spacing w:val="-14"/>
        </w:rPr>
        <w:t xml:space="preserve"> </w:t>
      </w:r>
      <w:r>
        <w:rPr>
          <w:color w:val="0A0B1D"/>
        </w:rPr>
        <w:t>and</w:t>
      </w:r>
      <w:r>
        <w:rPr>
          <w:color w:val="0A0B1D"/>
          <w:spacing w:val="-14"/>
        </w:rPr>
        <w:t xml:space="preserve"> </w:t>
      </w:r>
      <w:r>
        <w:rPr>
          <w:color w:val="0A0B1D"/>
        </w:rPr>
        <w:t xml:space="preserve">postal address. </w:t>
      </w:r>
      <w:r>
        <w:t xml:space="preserve">Sandhurst Catholic Schools </w:t>
      </w:r>
      <w:r>
        <w:rPr>
          <w:color w:val="0A0B1D"/>
        </w:rPr>
        <w:t>advise students and staff that they may be held accountable for the email they create and distribute using the</w:t>
      </w:r>
      <w:r>
        <w:rPr>
          <w:color w:val="0A0B1D"/>
          <w:spacing w:val="-13"/>
        </w:rPr>
        <w:t xml:space="preserve"> </w:t>
      </w:r>
      <w:r>
        <w:rPr>
          <w:color w:val="0A0B1D"/>
        </w:rPr>
        <w:t>network.</w:t>
      </w:r>
    </w:p>
    <w:p w14:paraId="107C4CC2" w14:textId="77777777" w:rsidR="00975209" w:rsidRPr="002B2957" w:rsidRDefault="00975209" w:rsidP="00975209">
      <w:pPr>
        <w:pStyle w:val="subheadingtext"/>
        <w:spacing w:before="40" w:after="120"/>
        <w:rPr>
          <w:b/>
          <w:bCs/>
        </w:rPr>
      </w:pPr>
      <w:r w:rsidRPr="002B2957">
        <w:rPr>
          <w:b/>
          <w:bCs/>
        </w:rPr>
        <w:t>Websites</w:t>
      </w:r>
    </w:p>
    <w:p w14:paraId="0B99731D" w14:textId="77777777" w:rsidR="00975209" w:rsidRDefault="00975209" w:rsidP="00975209">
      <w:pPr>
        <w:pStyle w:val="subheadingtext"/>
        <w:spacing w:before="40" w:after="120"/>
        <w:ind w:right="0"/>
      </w:pPr>
      <w:r>
        <w:t xml:space="preserve">Sandhurst Catholic Schools </w:t>
      </w:r>
      <w:r>
        <w:rPr>
          <w:color w:val="0A0B1D"/>
        </w:rPr>
        <w:t>may create, or have created, websites with the approval of the Principal</w:t>
      </w:r>
      <w:r>
        <w:rPr>
          <w:color w:val="0A0B1D"/>
          <w:spacing w:val="-15"/>
        </w:rPr>
        <w:t xml:space="preserve"> </w:t>
      </w:r>
      <w:r>
        <w:rPr>
          <w:color w:val="0A0B1D"/>
        </w:rPr>
        <w:t>in</w:t>
      </w:r>
      <w:r>
        <w:rPr>
          <w:color w:val="0A0B1D"/>
          <w:spacing w:val="-14"/>
        </w:rPr>
        <w:t xml:space="preserve"> </w:t>
      </w:r>
      <w:r>
        <w:rPr>
          <w:color w:val="0A0B1D"/>
        </w:rPr>
        <w:t>the</w:t>
      </w:r>
      <w:r>
        <w:rPr>
          <w:color w:val="0A0B1D"/>
          <w:spacing w:val="-15"/>
        </w:rPr>
        <w:t xml:space="preserve"> </w:t>
      </w:r>
      <w:r>
        <w:rPr>
          <w:color w:val="0A0B1D"/>
        </w:rPr>
        <w:t>school.</w:t>
      </w:r>
      <w:r>
        <w:rPr>
          <w:color w:val="0A0B1D"/>
          <w:spacing w:val="-15"/>
        </w:rPr>
        <w:t xml:space="preserve"> </w:t>
      </w:r>
      <w:r>
        <w:rPr>
          <w:color w:val="0A0B1D"/>
        </w:rPr>
        <w:t>These</w:t>
      </w:r>
      <w:r>
        <w:rPr>
          <w:color w:val="0A0B1D"/>
          <w:spacing w:val="-15"/>
        </w:rPr>
        <w:t xml:space="preserve"> </w:t>
      </w:r>
      <w:r>
        <w:rPr>
          <w:color w:val="0A0B1D"/>
        </w:rPr>
        <w:t>websites</w:t>
      </w:r>
      <w:r>
        <w:rPr>
          <w:color w:val="0A0B1D"/>
          <w:spacing w:val="-13"/>
        </w:rPr>
        <w:t xml:space="preserve"> </w:t>
      </w:r>
      <w:r>
        <w:rPr>
          <w:color w:val="0A0B1D"/>
        </w:rPr>
        <w:t>must</w:t>
      </w:r>
      <w:r>
        <w:rPr>
          <w:color w:val="0A0B1D"/>
          <w:spacing w:val="-15"/>
        </w:rPr>
        <w:t xml:space="preserve"> </w:t>
      </w:r>
      <w:r>
        <w:rPr>
          <w:color w:val="0A0B1D"/>
        </w:rPr>
        <w:t>be</w:t>
      </w:r>
      <w:r>
        <w:rPr>
          <w:color w:val="0A0B1D"/>
          <w:spacing w:val="-14"/>
        </w:rPr>
        <w:t xml:space="preserve"> </w:t>
      </w:r>
      <w:r>
        <w:rPr>
          <w:color w:val="0A0B1D"/>
        </w:rPr>
        <w:t>established</w:t>
      </w:r>
      <w:r>
        <w:rPr>
          <w:color w:val="0A0B1D"/>
          <w:spacing w:val="-14"/>
        </w:rPr>
        <w:t xml:space="preserve"> </w:t>
      </w:r>
      <w:r>
        <w:rPr>
          <w:color w:val="0A0B1D"/>
        </w:rPr>
        <w:t>and</w:t>
      </w:r>
      <w:r>
        <w:rPr>
          <w:color w:val="0A0B1D"/>
          <w:spacing w:val="-14"/>
        </w:rPr>
        <w:t xml:space="preserve"> </w:t>
      </w:r>
      <w:r>
        <w:rPr>
          <w:color w:val="0A0B1D"/>
        </w:rPr>
        <w:t>maintained</w:t>
      </w:r>
      <w:r>
        <w:rPr>
          <w:color w:val="0A0B1D"/>
          <w:spacing w:val="-14"/>
        </w:rPr>
        <w:t xml:space="preserve"> </w:t>
      </w:r>
      <w:r>
        <w:rPr>
          <w:color w:val="0A0B1D"/>
        </w:rPr>
        <w:t>in</w:t>
      </w:r>
      <w:r>
        <w:rPr>
          <w:color w:val="0A0B1D"/>
          <w:spacing w:val="-14"/>
        </w:rPr>
        <w:t xml:space="preserve"> </w:t>
      </w:r>
      <w:r>
        <w:rPr>
          <w:color w:val="0A0B1D"/>
        </w:rPr>
        <w:t>accordance</w:t>
      </w:r>
      <w:r>
        <w:rPr>
          <w:color w:val="0A0B1D"/>
          <w:spacing w:val="-15"/>
        </w:rPr>
        <w:t xml:space="preserve"> </w:t>
      </w:r>
      <w:r>
        <w:rPr>
          <w:color w:val="0A0B1D"/>
        </w:rPr>
        <w:t>with CES Limited policies and guidelines and relevant</w:t>
      </w:r>
      <w:r>
        <w:rPr>
          <w:color w:val="0A0B1D"/>
          <w:spacing w:val="-9"/>
        </w:rPr>
        <w:t xml:space="preserve"> </w:t>
      </w:r>
      <w:r>
        <w:rPr>
          <w:color w:val="0A0B1D"/>
        </w:rPr>
        <w:t>legislation.</w:t>
      </w:r>
    </w:p>
    <w:p w14:paraId="18E1E1B3" w14:textId="77777777" w:rsidR="00975209" w:rsidRPr="002B2957" w:rsidRDefault="00975209" w:rsidP="00975209">
      <w:pPr>
        <w:pStyle w:val="subheadingtext"/>
        <w:spacing w:before="40" w:after="120"/>
        <w:rPr>
          <w:b/>
          <w:bCs/>
        </w:rPr>
      </w:pPr>
      <w:r w:rsidRPr="002B2957">
        <w:rPr>
          <w:b/>
          <w:bCs/>
        </w:rPr>
        <w:t>Social networking</w:t>
      </w:r>
    </w:p>
    <w:p w14:paraId="2C9C526A" w14:textId="77777777" w:rsidR="00975209" w:rsidRDefault="00975209" w:rsidP="00975209">
      <w:pPr>
        <w:pStyle w:val="subheadingtext"/>
        <w:spacing w:before="40" w:after="120"/>
        <w:ind w:right="0"/>
      </w:pPr>
      <w:r>
        <w:rPr>
          <w:color w:val="0A0B1D"/>
        </w:rPr>
        <w:t>Provision</w:t>
      </w:r>
      <w:r>
        <w:rPr>
          <w:color w:val="0A0B1D"/>
          <w:spacing w:val="-4"/>
        </w:rPr>
        <w:t xml:space="preserve"> </w:t>
      </w:r>
      <w:r>
        <w:rPr>
          <w:color w:val="0A0B1D"/>
        </w:rPr>
        <w:t>of</w:t>
      </w:r>
      <w:r>
        <w:rPr>
          <w:color w:val="0A0B1D"/>
          <w:spacing w:val="-4"/>
        </w:rPr>
        <w:t xml:space="preserve"> </w:t>
      </w:r>
      <w:r>
        <w:rPr>
          <w:color w:val="0A0B1D"/>
        </w:rPr>
        <w:t>social</w:t>
      </w:r>
      <w:r>
        <w:rPr>
          <w:color w:val="0A0B1D"/>
          <w:spacing w:val="-4"/>
        </w:rPr>
        <w:t xml:space="preserve"> </w:t>
      </w:r>
      <w:r>
        <w:rPr>
          <w:color w:val="0A0B1D"/>
        </w:rPr>
        <w:t>networking</w:t>
      </w:r>
      <w:r>
        <w:rPr>
          <w:color w:val="0A0B1D"/>
          <w:spacing w:val="-3"/>
        </w:rPr>
        <w:t xml:space="preserve"> </w:t>
      </w:r>
      <w:r>
        <w:rPr>
          <w:color w:val="0A0B1D"/>
        </w:rPr>
        <w:t>for</w:t>
      </w:r>
      <w:r>
        <w:rPr>
          <w:color w:val="0A0B1D"/>
          <w:spacing w:val="-4"/>
        </w:rPr>
        <w:t xml:space="preserve"> </w:t>
      </w:r>
      <w:r>
        <w:rPr>
          <w:color w:val="0A0B1D"/>
        </w:rPr>
        <w:t>students</w:t>
      </w:r>
      <w:r>
        <w:rPr>
          <w:color w:val="0A0B1D"/>
          <w:spacing w:val="-3"/>
        </w:rPr>
        <w:t xml:space="preserve"> </w:t>
      </w:r>
      <w:r>
        <w:rPr>
          <w:color w:val="0A0B1D"/>
        </w:rPr>
        <w:t>must</w:t>
      </w:r>
      <w:r>
        <w:rPr>
          <w:color w:val="0A0B1D"/>
          <w:spacing w:val="-3"/>
        </w:rPr>
        <w:t xml:space="preserve"> </w:t>
      </w:r>
      <w:r>
        <w:rPr>
          <w:color w:val="0A0B1D"/>
        </w:rPr>
        <w:t>be</w:t>
      </w:r>
      <w:r>
        <w:rPr>
          <w:color w:val="0A0B1D"/>
          <w:spacing w:val="-3"/>
        </w:rPr>
        <w:t xml:space="preserve"> </w:t>
      </w:r>
      <w:r>
        <w:rPr>
          <w:color w:val="0A0B1D"/>
        </w:rPr>
        <w:t>related</w:t>
      </w:r>
      <w:r>
        <w:rPr>
          <w:color w:val="0A0B1D"/>
          <w:spacing w:val="-4"/>
        </w:rPr>
        <w:t xml:space="preserve"> </w:t>
      </w:r>
      <w:r>
        <w:rPr>
          <w:color w:val="0A0B1D"/>
        </w:rPr>
        <w:t>to</w:t>
      </w:r>
      <w:r>
        <w:rPr>
          <w:color w:val="0A0B1D"/>
          <w:spacing w:val="-2"/>
        </w:rPr>
        <w:t xml:space="preserve"> </w:t>
      </w:r>
      <w:r>
        <w:rPr>
          <w:color w:val="0A0B1D"/>
        </w:rPr>
        <w:t>an</w:t>
      </w:r>
      <w:r>
        <w:rPr>
          <w:color w:val="0A0B1D"/>
          <w:spacing w:val="-3"/>
        </w:rPr>
        <w:t xml:space="preserve"> </w:t>
      </w:r>
      <w:r>
        <w:rPr>
          <w:color w:val="0A0B1D"/>
        </w:rPr>
        <w:t>educational</w:t>
      </w:r>
      <w:r>
        <w:rPr>
          <w:color w:val="0A0B1D"/>
          <w:spacing w:val="-3"/>
        </w:rPr>
        <w:t xml:space="preserve"> </w:t>
      </w:r>
      <w:r>
        <w:rPr>
          <w:color w:val="0A0B1D"/>
        </w:rPr>
        <w:t>purpose.</w:t>
      </w:r>
      <w:r>
        <w:rPr>
          <w:color w:val="0A0B1D"/>
          <w:spacing w:val="-3"/>
        </w:rPr>
        <w:t xml:space="preserve"> </w:t>
      </w:r>
      <w:r>
        <w:rPr>
          <w:color w:val="0A0B1D"/>
        </w:rPr>
        <w:t>This</w:t>
      </w:r>
      <w:r>
        <w:rPr>
          <w:color w:val="0A0B1D"/>
          <w:spacing w:val="-4"/>
        </w:rPr>
        <w:t xml:space="preserve"> </w:t>
      </w:r>
      <w:r>
        <w:rPr>
          <w:color w:val="0A0B1D"/>
        </w:rPr>
        <w:t>is at the discretion of the</w:t>
      </w:r>
      <w:r>
        <w:rPr>
          <w:color w:val="0A0B1D"/>
          <w:spacing w:val="-6"/>
        </w:rPr>
        <w:t xml:space="preserve"> </w:t>
      </w:r>
      <w:r>
        <w:rPr>
          <w:color w:val="0A0B1D"/>
        </w:rPr>
        <w:t>Principal.</w:t>
      </w:r>
    </w:p>
    <w:p w14:paraId="041283CE" w14:textId="77777777" w:rsidR="00975209" w:rsidRDefault="00975209" w:rsidP="00975209">
      <w:pPr>
        <w:pStyle w:val="BodyText"/>
        <w:spacing w:before="4"/>
        <w:rPr>
          <w:sz w:val="17"/>
        </w:rPr>
      </w:pPr>
    </w:p>
    <w:p w14:paraId="55571A66" w14:textId="77777777" w:rsidR="00975209" w:rsidRDefault="00975209" w:rsidP="00975209">
      <w:pPr>
        <w:pStyle w:val="ListParagraph"/>
        <w:numPr>
          <w:ilvl w:val="0"/>
          <w:numId w:val="2"/>
        </w:numPr>
        <w:ind w:left="709" w:hanging="709"/>
        <w:rPr>
          <w:b/>
          <w:sz w:val="32"/>
        </w:rPr>
      </w:pPr>
      <w:bookmarkStart w:id="3" w:name="9._Acceptable_Use_Agreements"/>
      <w:bookmarkEnd w:id="3"/>
      <w:r>
        <w:rPr>
          <w:b/>
          <w:color w:val="5D8DB6"/>
          <w:sz w:val="32"/>
        </w:rPr>
        <w:t>Acceptable Use</w:t>
      </w:r>
      <w:r>
        <w:rPr>
          <w:b/>
          <w:color w:val="5D8DB6"/>
          <w:spacing w:val="-3"/>
          <w:sz w:val="32"/>
        </w:rPr>
        <w:t xml:space="preserve"> </w:t>
      </w:r>
      <w:r>
        <w:rPr>
          <w:b/>
          <w:color w:val="5D8DB6"/>
          <w:sz w:val="32"/>
        </w:rPr>
        <w:t>Agreements</w:t>
      </w:r>
    </w:p>
    <w:p w14:paraId="099CAD79" w14:textId="77777777" w:rsidR="00975209" w:rsidRDefault="00975209" w:rsidP="00975209">
      <w:pPr>
        <w:spacing w:before="120" w:after="120" w:line="288" w:lineRule="auto"/>
        <w:ind w:left="709"/>
        <w:jc w:val="both"/>
        <w:rPr>
          <w:b/>
          <w:sz w:val="24"/>
        </w:rPr>
      </w:pPr>
      <w:r>
        <w:rPr>
          <w:b/>
          <w:sz w:val="24"/>
        </w:rPr>
        <w:t>Students</w:t>
      </w:r>
    </w:p>
    <w:p w14:paraId="5AB7BC71" w14:textId="77777777" w:rsidR="00975209" w:rsidRDefault="00975209" w:rsidP="00975209">
      <w:pPr>
        <w:pStyle w:val="BodyText"/>
        <w:spacing w:before="120" w:after="120" w:line="288" w:lineRule="auto"/>
        <w:ind w:left="709"/>
        <w:jc w:val="both"/>
      </w:pPr>
      <w:r>
        <w:t xml:space="preserve">Sandhurst Catholic Schools </w:t>
      </w:r>
      <w:r>
        <w:rPr>
          <w:color w:val="0A0B1D"/>
        </w:rPr>
        <w:t>provides students and parents, guardians and/or carers with the following:</w:t>
      </w:r>
    </w:p>
    <w:p w14:paraId="55C531D0" w14:textId="77777777" w:rsidR="00975209" w:rsidRDefault="00975209" w:rsidP="00975209">
      <w:pPr>
        <w:pStyle w:val="ListParagraph"/>
        <w:numPr>
          <w:ilvl w:val="1"/>
          <w:numId w:val="2"/>
        </w:numPr>
        <w:tabs>
          <w:tab w:val="left" w:pos="2259"/>
          <w:tab w:val="left" w:pos="2260"/>
        </w:tabs>
        <w:spacing w:before="120" w:after="120" w:line="288" w:lineRule="auto"/>
        <w:ind w:left="1276" w:hanging="307"/>
        <w:jc w:val="both"/>
        <w:rPr>
          <w:rFonts w:ascii="Symbol" w:hAnsi="Symbol"/>
          <w:color w:val="0A0B1D"/>
        </w:rPr>
      </w:pPr>
      <w:r>
        <w:rPr>
          <w:color w:val="0A0B1D"/>
        </w:rPr>
        <w:t>A copy of the school’s Acceptable use</w:t>
      </w:r>
      <w:r>
        <w:rPr>
          <w:color w:val="0A0B1D"/>
          <w:spacing w:val="-5"/>
        </w:rPr>
        <w:t xml:space="preserve"> </w:t>
      </w:r>
      <w:r>
        <w:rPr>
          <w:color w:val="0A0B1D"/>
        </w:rPr>
        <w:t>Agreement</w:t>
      </w:r>
    </w:p>
    <w:p w14:paraId="0914CE95" w14:textId="77777777" w:rsidR="00975209" w:rsidRDefault="00975209" w:rsidP="00975209">
      <w:pPr>
        <w:pStyle w:val="ListParagraph"/>
        <w:numPr>
          <w:ilvl w:val="1"/>
          <w:numId w:val="2"/>
        </w:numPr>
        <w:tabs>
          <w:tab w:val="left" w:pos="2259"/>
          <w:tab w:val="left" w:pos="2260"/>
        </w:tabs>
        <w:spacing w:before="120" w:after="120" w:line="288" w:lineRule="auto"/>
        <w:ind w:left="1276" w:hanging="307"/>
        <w:jc w:val="both"/>
        <w:rPr>
          <w:rFonts w:ascii="Symbol" w:hAnsi="Symbol"/>
          <w:color w:val="0A0B1D"/>
        </w:rPr>
      </w:pPr>
      <w:r>
        <w:rPr>
          <w:color w:val="0A0B1D"/>
        </w:rPr>
        <w:t>A copy of this</w:t>
      </w:r>
      <w:r>
        <w:rPr>
          <w:color w:val="0A0B1D"/>
          <w:spacing w:val="-2"/>
        </w:rPr>
        <w:t xml:space="preserve"> </w:t>
      </w:r>
      <w:r>
        <w:rPr>
          <w:color w:val="0A0B1D"/>
        </w:rPr>
        <w:t>policy</w:t>
      </w:r>
    </w:p>
    <w:p w14:paraId="7E45F1AF" w14:textId="77777777" w:rsidR="00975209" w:rsidRDefault="00975209" w:rsidP="00975209">
      <w:pPr>
        <w:pStyle w:val="ListParagraph"/>
        <w:numPr>
          <w:ilvl w:val="1"/>
          <w:numId w:val="2"/>
        </w:numPr>
        <w:tabs>
          <w:tab w:val="left" w:pos="2259"/>
          <w:tab w:val="left" w:pos="2260"/>
        </w:tabs>
        <w:spacing w:before="120" w:after="120" w:line="288" w:lineRule="auto"/>
        <w:ind w:left="1276" w:hanging="307"/>
        <w:jc w:val="both"/>
        <w:rPr>
          <w:rFonts w:ascii="Symbol" w:hAnsi="Symbol"/>
          <w:color w:val="0A0B1D"/>
        </w:rPr>
      </w:pPr>
      <w:r>
        <w:rPr>
          <w:color w:val="0A0B1D"/>
        </w:rPr>
        <w:t>Code of Conduct for</w:t>
      </w:r>
      <w:r>
        <w:rPr>
          <w:color w:val="0A0B1D"/>
          <w:spacing w:val="-4"/>
        </w:rPr>
        <w:t xml:space="preserve"> </w:t>
      </w:r>
      <w:r>
        <w:rPr>
          <w:color w:val="0A0B1D"/>
        </w:rPr>
        <w:t>students.</w:t>
      </w:r>
    </w:p>
    <w:p w14:paraId="5C55B252" w14:textId="77777777" w:rsidR="00975209" w:rsidRDefault="00975209" w:rsidP="00975209">
      <w:pPr>
        <w:pStyle w:val="BodyText"/>
        <w:spacing w:before="120" w:after="120" w:line="288" w:lineRule="auto"/>
        <w:ind w:left="709"/>
        <w:jc w:val="both"/>
      </w:pPr>
      <w:r>
        <w:rPr>
          <w:color w:val="0A0B1D"/>
        </w:rPr>
        <w:t>The Acceptable Use Agreement is provided in full for consideration by all signatories. The Agreement is to be signed by the student, parent, guardian and/or carer and school representative before the student is given access to and use of a school’s internet, network services and devices.</w:t>
      </w:r>
    </w:p>
    <w:p w14:paraId="5EA6D56B" w14:textId="77777777" w:rsidR="00975209" w:rsidRDefault="00975209" w:rsidP="00975209">
      <w:pPr>
        <w:spacing w:before="120" w:after="120" w:line="288" w:lineRule="auto"/>
        <w:ind w:left="709"/>
        <w:jc w:val="both"/>
        <w:rPr>
          <w:b/>
          <w:sz w:val="24"/>
        </w:rPr>
      </w:pPr>
      <w:r>
        <w:rPr>
          <w:b/>
          <w:sz w:val="24"/>
        </w:rPr>
        <w:t>Staff</w:t>
      </w:r>
    </w:p>
    <w:p w14:paraId="41565DB6" w14:textId="77777777" w:rsidR="00975209" w:rsidRDefault="00975209" w:rsidP="00975209">
      <w:pPr>
        <w:pStyle w:val="BodyText"/>
        <w:spacing w:before="120" w:after="120" w:line="288" w:lineRule="auto"/>
        <w:ind w:left="709"/>
        <w:jc w:val="both"/>
      </w:pPr>
      <w:r>
        <w:rPr>
          <w:color w:val="0A0B1D"/>
        </w:rPr>
        <w:t xml:space="preserve">Staff are required to use the internet and network services in accordance with this and other policies. </w:t>
      </w:r>
      <w:r>
        <w:t xml:space="preserve">Sandhurst Catholic Schools </w:t>
      </w:r>
      <w:r>
        <w:rPr>
          <w:color w:val="0A0B1D"/>
        </w:rPr>
        <w:t>provides staff with the following:</w:t>
      </w:r>
    </w:p>
    <w:p w14:paraId="2955E1EA" w14:textId="77777777" w:rsidR="00975209" w:rsidRDefault="00975209" w:rsidP="00975209">
      <w:pPr>
        <w:pStyle w:val="ListParagraph"/>
        <w:numPr>
          <w:ilvl w:val="0"/>
          <w:numId w:val="1"/>
        </w:numPr>
        <w:tabs>
          <w:tab w:val="left" w:pos="2238"/>
          <w:tab w:val="left" w:pos="2239"/>
        </w:tabs>
        <w:spacing w:before="120" w:after="120" w:line="288" w:lineRule="auto"/>
        <w:ind w:left="1276" w:hanging="361"/>
        <w:jc w:val="both"/>
      </w:pPr>
      <w:r>
        <w:rPr>
          <w:color w:val="0A0B1D"/>
        </w:rPr>
        <w:t>A copy of this</w:t>
      </w:r>
      <w:r>
        <w:rPr>
          <w:color w:val="0A0B1D"/>
          <w:spacing w:val="-2"/>
        </w:rPr>
        <w:t xml:space="preserve"> </w:t>
      </w:r>
      <w:r>
        <w:rPr>
          <w:color w:val="0A0B1D"/>
        </w:rPr>
        <w:t>policy</w:t>
      </w:r>
    </w:p>
    <w:p w14:paraId="5EC89CD5" w14:textId="77777777" w:rsidR="00975209" w:rsidRDefault="00975209" w:rsidP="00975209">
      <w:pPr>
        <w:pStyle w:val="ListParagraph"/>
        <w:numPr>
          <w:ilvl w:val="0"/>
          <w:numId w:val="1"/>
        </w:numPr>
        <w:tabs>
          <w:tab w:val="left" w:pos="2238"/>
          <w:tab w:val="left" w:pos="2239"/>
        </w:tabs>
        <w:spacing w:before="120" w:after="120" w:line="288" w:lineRule="auto"/>
        <w:ind w:left="1276" w:hanging="361"/>
        <w:jc w:val="both"/>
      </w:pPr>
      <w:r>
        <w:rPr>
          <w:color w:val="0A0B1D"/>
        </w:rPr>
        <w:lastRenderedPageBreak/>
        <w:t>A copy of the Acceptable User</w:t>
      </w:r>
      <w:r>
        <w:rPr>
          <w:color w:val="0A0B1D"/>
          <w:spacing w:val="-5"/>
        </w:rPr>
        <w:t xml:space="preserve"> </w:t>
      </w:r>
      <w:r>
        <w:rPr>
          <w:color w:val="0A0B1D"/>
        </w:rPr>
        <w:t>Agreement</w:t>
      </w:r>
    </w:p>
    <w:p w14:paraId="51357484" w14:textId="77777777" w:rsidR="00975209" w:rsidRDefault="00975209" w:rsidP="00975209">
      <w:pPr>
        <w:pStyle w:val="ListParagraph"/>
        <w:numPr>
          <w:ilvl w:val="0"/>
          <w:numId w:val="1"/>
        </w:numPr>
        <w:tabs>
          <w:tab w:val="left" w:pos="2238"/>
          <w:tab w:val="left" w:pos="2239"/>
        </w:tabs>
        <w:spacing w:before="120" w:after="120" w:line="288" w:lineRule="auto"/>
        <w:ind w:left="1276" w:hanging="361"/>
        <w:jc w:val="both"/>
      </w:pPr>
      <w:r>
        <w:rPr>
          <w:color w:val="0A0B1D"/>
        </w:rPr>
        <w:t>Code of</w:t>
      </w:r>
      <w:r>
        <w:rPr>
          <w:color w:val="0A0B1D"/>
          <w:spacing w:val="-3"/>
        </w:rPr>
        <w:t xml:space="preserve"> </w:t>
      </w:r>
      <w:r>
        <w:rPr>
          <w:color w:val="0A0B1D"/>
        </w:rPr>
        <w:t>Conduct.</w:t>
      </w:r>
    </w:p>
    <w:p w14:paraId="0AC3BD54" w14:textId="77777777" w:rsidR="00975209" w:rsidRDefault="00975209" w:rsidP="00975209">
      <w:pPr>
        <w:pStyle w:val="BodyText"/>
        <w:spacing w:before="120" w:after="120" w:line="288" w:lineRule="auto"/>
        <w:ind w:left="709"/>
        <w:jc w:val="both"/>
      </w:pPr>
      <w:r>
        <w:t>Sandhurst Catholic Schools may also develop policies and procedures for their school communities to include information on ownership, use, care and support of devices where appropriate. Schools can also include the sites or processes for software / App access and updates.</w:t>
      </w:r>
    </w:p>
    <w:p w14:paraId="1242FD09" w14:textId="77777777" w:rsidR="00975209" w:rsidRDefault="00975209" w:rsidP="00975209">
      <w:pPr>
        <w:pStyle w:val="ListParagraph"/>
        <w:numPr>
          <w:ilvl w:val="0"/>
          <w:numId w:val="2"/>
        </w:numPr>
        <w:spacing w:before="480" w:after="120"/>
        <w:ind w:left="709" w:hanging="709"/>
        <w:rPr>
          <w:b/>
          <w:sz w:val="32"/>
        </w:rPr>
      </w:pPr>
      <w:r>
        <w:rPr>
          <w:b/>
          <w:color w:val="5D8DB6"/>
          <w:sz w:val="32"/>
        </w:rPr>
        <w:t>Related Policies</w:t>
      </w:r>
    </w:p>
    <w:p w14:paraId="2EF1FA9E" w14:textId="77777777" w:rsidR="00975209" w:rsidRDefault="00975209" w:rsidP="00975209">
      <w:pPr>
        <w:pStyle w:val="ListParagraph"/>
        <w:numPr>
          <w:ilvl w:val="0"/>
          <w:numId w:val="1"/>
        </w:numPr>
        <w:spacing w:before="120" w:after="120" w:line="288" w:lineRule="auto"/>
        <w:ind w:left="1418" w:hanging="363"/>
        <w:rPr>
          <w:color w:val="0A0B1D"/>
        </w:rPr>
      </w:pPr>
      <w:r w:rsidRPr="00414C67">
        <w:rPr>
          <w:color w:val="0A0B1D"/>
        </w:rPr>
        <w:t xml:space="preserve">Bullying Prevention </w:t>
      </w:r>
      <w:r>
        <w:rPr>
          <w:color w:val="0A0B1D"/>
        </w:rPr>
        <w:t>Policy</w:t>
      </w:r>
    </w:p>
    <w:p w14:paraId="142849A8" w14:textId="77777777" w:rsidR="00975209" w:rsidRPr="00414C67" w:rsidRDefault="00975209" w:rsidP="00975209">
      <w:pPr>
        <w:pStyle w:val="ListParagraph"/>
        <w:numPr>
          <w:ilvl w:val="0"/>
          <w:numId w:val="1"/>
        </w:numPr>
        <w:spacing w:before="120" w:after="120" w:line="288" w:lineRule="auto"/>
        <w:ind w:left="1418" w:hanging="363"/>
        <w:rPr>
          <w:color w:val="0A0B1D"/>
        </w:rPr>
      </w:pPr>
      <w:r>
        <w:rPr>
          <w:color w:val="0A0B1D"/>
        </w:rPr>
        <w:t>Child Safe Policies</w:t>
      </w:r>
    </w:p>
    <w:p w14:paraId="689E65BB" w14:textId="77777777" w:rsidR="00975209" w:rsidRDefault="00975209" w:rsidP="00975209">
      <w:pPr>
        <w:pStyle w:val="ListParagraph"/>
        <w:numPr>
          <w:ilvl w:val="0"/>
          <w:numId w:val="1"/>
        </w:numPr>
        <w:spacing w:before="120" w:after="120" w:line="288" w:lineRule="auto"/>
        <w:ind w:left="1418" w:hanging="363"/>
        <w:rPr>
          <w:color w:val="0A0B1D"/>
        </w:rPr>
      </w:pPr>
      <w:r w:rsidRPr="00414C67">
        <w:rPr>
          <w:color w:val="0A0B1D"/>
        </w:rPr>
        <w:t>Codes of Conduct for students, parents</w:t>
      </w:r>
      <w:r>
        <w:rPr>
          <w:color w:val="0A0B1D"/>
        </w:rPr>
        <w:t>, guardians and/or carers</w:t>
      </w:r>
      <w:r w:rsidRPr="00414C67">
        <w:rPr>
          <w:color w:val="0A0B1D"/>
        </w:rPr>
        <w:t xml:space="preserve"> and staff Data Breach Policy</w:t>
      </w:r>
    </w:p>
    <w:p w14:paraId="1FB19D83" w14:textId="77777777" w:rsidR="00975209" w:rsidRPr="00414C67" w:rsidRDefault="00975209" w:rsidP="00975209">
      <w:pPr>
        <w:pStyle w:val="ListParagraph"/>
        <w:numPr>
          <w:ilvl w:val="0"/>
          <w:numId w:val="1"/>
        </w:numPr>
        <w:spacing w:before="120" w:after="120" w:line="288" w:lineRule="auto"/>
        <w:ind w:left="1418" w:hanging="363"/>
        <w:rPr>
          <w:color w:val="0A0B1D"/>
        </w:rPr>
      </w:pPr>
      <w:r>
        <w:rPr>
          <w:color w:val="0A0B1D"/>
        </w:rPr>
        <w:t>Data Breach Policy</w:t>
      </w:r>
    </w:p>
    <w:p w14:paraId="7BF4779D" w14:textId="77777777" w:rsidR="00975209" w:rsidRDefault="00975209" w:rsidP="00975209">
      <w:pPr>
        <w:pStyle w:val="ListParagraph"/>
        <w:numPr>
          <w:ilvl w:val="0"/>
          <w:numId w:val="1"/>
        </w:numPr>
        <w:spacing w:before="120" w:after="120" w:line="288" w:lineRule="auto"/>
        <w:ind w:left="1418" w:hanging="363"/>
        <w:rPr>
          <w:color w:val="0A0B1D"/>
        </w:rPr>
      </w:pPr>
      <w:r w:rsidRPr="00414C67">
        <w:rPr>
          <w:color w:val="0A0B1D"/>
        </w:rPr>
        <w:t xml:space="preserve">Complaints </w:t>
      </w:r>
      <w:r>
        <w:rPr>
          <w:color w:val="0A0B1D"/>
        </w:rPr>
        <w:t>Management Policies</w:t>
      </w:r>
    </w:p>
    <w:p w14:paraId="6C9DB7BF" w14:textId="77777777" w:rsidR="00975209" w:rsidRPr="00414C67" w:rsidRDefault="00975209" w:rsidP="00975209">
      <w:pPr>
        <w:pStyle w:val="ListParagraph"/>
        <w:numPr>
          <w:ilvl w:val="0"/>
          <w:numId w:val="1"/>
        </w:numPr>
        <w:spacing w:before="120" w:after="120" w:line="288" w:lineRule="auto"/>
        <w:ind w:left="1418" w:hanging="363"/>
        <w:rPr>
          <w:color w:val="0A0B1D"/>
        </w:rPr>
      </w:pPr>
      <w:r>
        <w:rPr>
          <w:color w:val="0A0B1D"/>
        </w:rPr>
        <w:t>Privacy Policy</w:t>
      </w:r>
    </w:p>
    <w:p w14:paraId="799F0202" w14:textId="77777777" w:rsidR="00975209" w:rsidRPr="00414C67" w:rsidRDefault="00975209" w:rsidP="00975209">
      <w:pPr>
        <w:pStyle w:val="ListParagraph"/>
        <w:numPr>
          <w:ilvl w:val="0"/>
          <w:numId w:val="1"/>
        </w:numPr>
        <w:spacing w:before="120" w:after="120" w:line="288" w:lineRule="auto"/>
        <w:ind w:left="1418" w:hanging="363"/>
        <w:rPr>
          <w:color w:val="0A0B1D"/>
        </w:rPr>
      </w:pPr>
      <w:r w:rsidRPr="00414C67">
        <w:rPr>
          <w:color w:val="0A0B1D"/>
        </w:rPr>
        <w:t xml:space="preserve">Social Media </w:t>
      </w:r>
      <w:r>
        <w:rPr>
          <w:color w:val="0A0B1D"/>
        </w:rPr>
        <w:t>Policies</w:t>
      </w:r>
    </w:p>
    <w:p w14:paraId="641D0F05" w14:textId="77777777" w:rsidR="00975209" w:rsidRPr="00414C67" w:rsidRDefault="00975209" w:rsidP="00975209">
      <w:pPr>
        <w:pStyle w:val="ListParagraph"/>
        <w:numPr>
          <w:ilvl w:val="0"/>
          <w:numId w:val="1"/>
        </w:numPr>
        <w:spacing w:before="120" w:after="120" w:line="288" w:lineRule="auto"/>
        <w:ind w:left="1418" w:hanging="363"/>
        <w:rPr>
          <w:color w:val="0A0B1D"/>
        </w:rPr>
      </w:pPr>
      <w:r w:rsidRPr="00414C67">
        <w:rPr>
          <w:color w:val="0A0B1D"/>
        </w:rPr>
        <w:t xml:space="preserve">Student </w:t>
      </w:r>
      <w:r>
        <w:rPr>
          <w:color w:val="0A0B1D"/>
        </w:rPr>
        <w:t>B</w:t>
      </w:r>
      <w:r w:rsidRPr="00414C67">
        <w:rPr>
          <w:color w:val="0A0B1D"/>
        </w:rPr>
        <w:t xml:space="preserve">ehaviour </w:t>
      </w:r>
      <w:r>
        <w:rPr>
          <w:color w:val="0A0B1D"/>
        </w:rPr>
        <w:t>M</w:t>
      </w:r>
      <w:r w:rsidRPr="00414C67">
        <w:rPr>
          <w:color w:val="0A0B1D"/>
        </w:rPr>
        <w:t xml:space="preserve">anagement </w:t>
      </w:r>
      <w:r>
        <w:rPr>
          <w:color w:val="0A0B1D"/>
        </w:rPr>
        <w:t>Policy</w:t>
      </w:r>
    </w:p>
    <w:p w14:paraId="4CBD8688" w14:textId="77777777" w:rsidR="00F155DE" w:rsidRDefault="00670CAA">
      <w:bookmarkStart w:id="4" w:name="_GoBack"/>
      <w:bookmarkEnd w:id="0"/>
      <w:bookmarkEnd w:id="4"/>
    </w:p>
    <w:sectPr w:rsidR="00F155DE" w:rsidSect="00975209">
      <w:pgSz w:w="11906" w:h="16838"/>
      <w:pgMar w:top="1418" w:right="1418" w:bottom="1418" w:left="1418" w:header="709" w:footer="454"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3B8565C" w14:textId="77777777" w:rsidR="00670CAA" w:rsidRDefault="00670CAA" w:rsidP="00975209">
      <w:r>
        <w:separator/>
      </w:r>
    </w:p>
  </w:endnote>
  <w:endnote w:type="continuationSeparator" w:id="0">
    <w:p w14:paraId="328377CB" w14:textId="77777777" w:rsidR="00670CAA" w:rsidRDefault="00670CAA" w:rsidP="0097520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Times New Roman">
    <w:panose1 w:val="02020603050405020304"/>
    <w:charset w:val="00"/>
    <w:family w:val="auto"/>
    <w:pitch w:val="variable"/>
    <w:sig w:usb0="E0002AEF" w:usb1="C0007841" w:usb2="00000009" w:usb3="00000000" w:csb0="000001FF" w:csb1="00000000"/>
  </w:font>
  <w:font w:name="Symbol">
    <w:panose1 w:val="05050102010706020507"/>
    <w:charset w:val="02"/>
    <w:family w:val="auto"/>
    <w:pitch w:val="variable"/>
    <w:sig w:usb0="00000000" w:usb1="10000000" w:usb2="00000000" w:usb3="00000000" w:csb0="80000000" w:csb1="00000000"/>
  </w:font>
  <w:font w:name="Calibri Light">
    <w:panose1 w:val="020F0302020204030204"/>
    <w:charset w:val="00"/>
    <w:family w:val="auto"/>
    <w:pitch w:val="variable"/>
    <w:sig w:usb0="A00002EF" w:usb1="4000207B" w:usb2="00000000" w:usb3="00000000" w:csb0="0000019F" w:csb1="00000000"/>
  </w:font>
  <w:font w:name="Playfair Display">
    <w:panose1 w:val="00000000000000000000"/>
    <w:charset w:val="00"/>
    <w:family w:val="modern"/>
    <w:notTrueType/>
    <w:pitch w:val="variable"/>
    <w:sig w:usb0="00000207" w:usb1="00000000" w:usb2="00000000" w:usb3="00000000" w:csb0="00000097" w:csb1="00000000"/>
  </w:font>
  <w:font w:name="Arial">
    <w:panose1 w:val="020B0604020202020204"/>
    <w:charset w:val="00"/>
    <w:family w:val="auto"/>
    <w:pitch w:val="variable"/>
    <w:sig w:usb0="E0002AFF" w:usb1="C0007843"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A32B107" w14:textId="1939406E" w:rsidR="00975209" w:rsidRDefault="00975209" w:rsidP="00975209">
    <w:pPr>
      <w:tabs>
        <w:tab w:val="right" w:pos="9072"/>
      </w:tabs>
      <w:spacing w:line="203" w:lineRule="exact"/>
      <w:ind w:right="2"/>
    </w:pPr>
    <w:r w:rsidRPr="0070698D">
      <w:rPr>
        <w:noProof/>
        <w:color w:val="FFFFFF" w:themeColor="background1"/>
        <w:sz w:val="18"/>
        <w:szCs w:val="18"/>
        <w:lang w:val="en-AU" w:eastAsia="en-AU"/>
      </w:rPr>
      <w:drawing>
        <wp:anchor distT="0" distB="0" distL="0" distR="0" simplePos="0" relativeHeight="251659264" behindDoc="1" locked="0" layoutInCell="1" allowOverlap="1" wp14:anchorId="5234979B" wp14:editId="46A90447">
          <wp:simplePos x="0" y="0"/>
          <wp:positionH relativeFrom="page">
            <wp:posOffset>0</wp:posOffset>
          </wp:positionH>
          <wp:positionV relativeFrom="page">
            <wp:posOffset>9708515</wp:posOffset>
          </wp:positionV>
          <wp:extent cx="7560564" cy="983869"/>
          <wp:effectExtent l="0" t="0" r="0" b="0"/>
          <wp:wrapNone/>
          <wp:docPr id="10"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1.png"/>
                  <pic:cNvPicPr/>
                </pic:nvPicPr>
                <pic:blipFill>
                  <a:blip r:embed="rId1" cstate="print"/>
                  <a:stretch>
                    <a:fillRect/>
                  </a:stretch>
                </pic:blipFill>
                <pic:spPr>
                  <a:xfrm>
                    <a:off x="0" y="0"/>
                    <a:ext cx="7560564" cy="983869"/>
                  </a:xfrm>
                  <a:prstGeom prst="rect">
                    <a:avLst/>
                  </a:prstGeom>
                </pic:spPr>
              </pic:pic>
            </a:graphicData>
          </a:graphic>
        </wp:anchor>
      </w:drawing>
    </w:r>
    <w:r w:rsidRPr="00244AA0">
      <w:rPr>
        <w:rFonts w:ascii="Calibri" w:eastAsia="Times New Roman" w:hAnsi="Calibri" w:cs="Calibri"/>
      </w:rPr>
      <w:t xml:space="preserve"> </w:t>
    </w:r>
    <w:sdt>
      <w:sdtPr>
        <w:rPr>
          <w:rStyle w:val="Style1"/>
        </w:rPr>
        <w:alias w:val="Select school"/>
        <w:tag w:val="Select School"/>
        <w:id w:val="-1217280390"/>
        <w:placeholder>
          <w:docPart w:val="03EE98EAB1144FA4BD7CB6388809C623"/>
        </w:placeholder>
        <w:dropDownList>
          <w:listItem w:value="Choose an item."/>
          <w:listItem w:displayText="St Patrick's Wangaratta" w:value="St Patrick's Wangaratta"/>
          <w:listItem w:displayText="St Brendan's Shepparton" w:value="St Brendan's Shepparton"/>
          <w:listItem w:displayText="St Monica's Kangaroo Flat" w:value="St Monica's Kangaroo Flat"/>
          <w:listItem w:displayText="St Joseph's Benalla" w:value="St Joseph's Benalla"/>
          <w:listItem w:displayText="St Liborius Eaglehawk" w:value="St Liborius Eaglehawk"/>
          <w:listItem w:displayText="Sacred Heart Tatura" w:value="Sacred Heart Tatura"/>
          <w:listItem w:displayText="St Joseph's Chiltern" w:value="St Joseph's Chiltern"/>
          <w:listItem w:displayText="St Mary's Rutherglen" w:value="St Mary's Rutherglen"/>
          <w:listItem w:displayText="St Mary's Inglewood" w:value="St Mary's Inglewood"/>
          <w:listItem w:displayText="Sacred Heart Primary Yarrawonga" w:value="Sacred Heart Primary Yarrawonga"/>
          <w:listItem w:displayText="Notre Dame College Shepparton" w:value="Notre Dame College Shepparton"/>
          <w:listItem w:displayText="Sacred Heart College Yarrawonga" w:value="Sacred Heart College Yarrawonga"/>
          <w:listItem w:displayText="St Joseph's Numurkah" w:value="St Joseph's Numurkah"/>
          <w:listItem w:displayText="St Mary's Echuca" w:value="St Mary's Echuca"/>
          <w:listItem w:displayText="St Joseph's Rochester" w:value="St Joseph's Rochester"/>
          <w:listItem w:displayText="Our Lady of the Sacred Heart Elmore" w:value="Our Lady of the Sacred Heart Elmore"/>
          <w:listItem w:displayText="St Joseph's Beechworth" w:value="St Joseph's Beechworth"/>
          <w:listItem w:displayText="St Kilian's Bendigo" w:value="St Kilian's Bendigo"/>
          <w:listItem w:displayText="St Augustine's Wodonga" w:value="St Augustine's Wodonga"/>
          <w:listItem w:displayText="St Joseph's Quarry Hill" w:value="St Joseph's Quarry Hill"/>
          <w:listItem w:displayText="St Joseph's Kerang" w:value="St Joseph's Kerang"/>
          <w:listItem w:displayText="Holy Rosary White Hills" w:value="Holy Rosary White Hills"/>
          <w:listItem w:displayText="Holy Rosary Heathcote" w:value="Holy Rosary Heathcote"/>
          <w:listItem w:displayText="St John's Euroa" w:value="St John's Euroa"/>
          <w:listItem w:displayText="St Joseph's Cobram" w:value="St Joseph's Cobram"/>
          <w:listItem w:displayText="St Joseph's Nagambie" w:value="St Joseph's Nagambie"/>
          <w:listItem w:displayText="St Mary's Cohuna" w:value="St Mary's Cohuna"/>
          <w:listItem w:displayText="St Mary's Myrtleford" w:value="St Mary's Myrtleford"/>
          <w:listItem w:displayText="St Mary's Mooroopna" w:value="St Mary's Mooroopna"/>
          <w:listItem w:displayText="St Mary's Rushworth" w:value="St Mary's Rushworth"/>
          <w:listItem w:displayText="St Patrick's Pyramid Hill" w:value="St Patrick's Pyramid Hill"/>
          <w:listItem w:displayText="St Therese's Kennington" w:value="St Therese's Kennington"/>
          <w:listItem w:displayText="St Mel's Shepparton" w:value="St Mel's Shepparton"/>
          <w:listItem w:displayText="St Michael's Tallangatta" w:value="St Michael's Tallangatta"/>
          <w:listItem w:displayText="Our Lady's Wangaratta" w:value="Our Lady's Wangaratta"/>
          <w:listItem w:displayText="St Patrick's Tongala" w:value="St Patrick's Tongala"/>
          <w:listItem w:displayText="St Mary of the Angels College Nathalia" w:value="St Mary of the Angels College Nathalia"/>
          <w:listItem w:displayText="St Bernard's Wangaratta" w:value="St Bernard's Wangaratta"/>
          <w:listItem w:displayText="Sacred Heart Corryong" w:value="Sacred Heart Corryong"/>
          <w:listItem w:displayText="Marian College Myrtleford" w:value="Marian College Myrtleford"/>
          <w:listItem w:displayText="St Monica's Wodonga" w:value="St Monica's Wodonga"/>
          <w:listItem w:displayText="St Peter's Bendigo North" w:value="St Peter's Bendigo North"/>
          <w:listItem w:displayText="Galen Catholic College Wangaratta" w:value="Galen Catholic College Wangaratta"/>
          <w:listItem w:displayText="Catholic College Wodonga" w:value="Catholic College Wodonga"/>
          <w:listItem w:displayText="St Francis' Nathalia" w:value="St Francis' Nathalia"/>
          <w:listItem w:displayText="St Francis of the Fields Strathfieldsaye" w:value="St Francis of the Fields Strathfieldsaye"/>
          <w:listItem w:displayText="St Augustine's P-12 College Kyabram" w:value="St Augustine's P-12 College Kyabram"/>
          <w:listItem w:displayText="St Luke's Shepparton" w:value="St Luke's Shepparton"/>
          <w:listItem w:displayText="St Francis of Assisi Wodonga" w:value="St Francis of Assisi Wodonga"/>
          <w:listItem w:displayText="Doxa Bendigo" w:value="Doxa Bendigo"/>
          <w:listItem w:displayText="Borinya Wangaratta (WCP)" w:value="Borinya Wangaratta (WCP)"/>
          <w:listItem w:displayText="St Anne's College Kialla" w:value="St Anne's College Kialla"/>
        </w:dropDownList>
      </w:sdtPr>
      <w:sdtEndPr>
        <w:rPr>
          <w:rStyle w:val="DefaultParagraphFont"/>
          <w:rFonts w:ascii="Calibri" w:eastAsia="Times New Roman" w:hAnsi="Calibri" w:cs="Times New Roman"/>
          <w:b w:val="0"/>
          <w:color w:val="auto"/>
          <w:sz w:val="22"/>
        </w:rPr>
      </w:sdtEndPr>
      <w:sdtContent>
        <w:permStart w:id="874736951" w:edGrp="everyone"/>
        <w:r w:rsidR="00676300">
          <w:rPr>
            <w:rStyle w:val="Style1"/>
          </w:rPr>
          <w:t>St Joseph's Nagambie</w:t>
        </w:r>
        <w:permEnd w:id="874736951"/>
      </w:sdtContent>
    </w:sdt>
    <w:r w:rsidRPr="00244AA0">
      <w:rPr>
        <w:rFonts w:ascii="Calibri" w:eastAsia="Times New Roman" w:hAnsi="Calibri" w:cs="Calibri"/>
      </w:rPr>
      <w:t xml:space="preserve"> </w:t>
    </w:r>
    <w:r>
      <w:rPr>
        <w:rFonts w:ascii="Calibri" w:eastAsia="Times New Roman" w:hAnsi="Calibri" w:cs="Calibri"/>
      </w:rPr>
      <w:t xml:space="preserve"> </w:t>
    </w:r>
    <w:r>
      <w:rPr>
        <w:b/>
        <w:color w:val="FFFFFF" w:themeColor="background1"/>
        <w:sz w:val="18"/>
        <w:szCs w:val="18"/>
      </w:rPr>
      <w:t>ICT Usage Policy</w:t>
    </w:r>
    <w:r w:rsidRPr="002910D3">
      <w:rPr>
        <w:rFonts w:ascii="Calibri" w:eastAsia="Times New Roman" w:hAnsi="Calibri" w:cs="Times New Roman"/>
        <w:bCs/>
      </w:rPr>
      <w:t xml:space="preserve"> </w:t>
    </w:r>
    <w:sdt>
      <w:sdtPr>
        <w:rPr>
          <w:rStyle w:val="Insertdate"/>
        </w:rPr>
        <w:alias w:val="Insert date"/>
        <w:tag w:val="Insert date"/>
        <w:id w:val="-1155984377"/>
        <w:placeholder>
          <w:docPart w:val="F3D89CE5D1BE4363BD0883DD5E358EB0"/>
        </w:placeholder>
        <w:showingPlcHdr/>
        <w:text/>
      </w:sdtPr>
      <w:sdtEndPr>
        <w:rPr>
          <w:rStyle w:val="DefaultParagraphFont"/>
          <w:rFonts w:ascii="Calibri" w:eastAsia="Times New Roman" w:hAnsi="Calibri" w:cs="Times New Roman"/>
          <w:bCs/>
          <w:color w:val="auto"/>
          <w:sz w:val="22"/>
        </w:rPr>
      </w:sdtEndPr>
      <w:sdtContent>
        <w:permStart w:id="1765236678" w:edGrp="everyone"/>
        <w:r w:rsidRPr="0070698D">
          <w:rPr>
            <w:rFonts w:ascii="Calibri" w:eastAsia="Times New Roman" w:hAnsi="Calibri" w:cs="Times New Roman"/>
            <w:b/>
            <w:bCs/>
            <w:color w:val="FFFFFF" w:themeColor="background1"/>
            <w:sz w:val="18"/>
            <w:szCs w:val="18"/>
          </w:rPr>
          <w:t xml:space="preserve">Insert </w:t>
        </w:r>
        <w:r>
          <w:rPr>
            <w:rFonts w:ascii="Calibri" w:eastAsia="Times New Roman" w:hAnsi="Calibri" w:cs="Times New Roman"/>
            <w:b/>
            <w:bCs/>
            <w:color w:val="FFFFFF" w:themeColor="background1"/>
            <w:sz w:val="18"/>
            <w:szCs w:val="18"/>
          </w:rPr>
          <w:t>date</w:t>
        </w:r>
        <w:permEnd w:id="1765236678"/>
      </w:sdtContent>
    </w:sdt>
    <w:r w:rsidRPr="00B6283B">
      <w:rPr>
        <w:b/>
        <w:color w:val="FFFFFF" w:themeColor="background1"/>
        <w:sz w:val="18"/>
        <w:szCs w:val="18"/>
      </w:rPr>
      <w:tab/>
      <w:t xml:space="preserve">Page </w:t>
    </w:r>
    <w:r w:rsidRPr="00B6283B">
      <w:rPr>
        <w:b/>
        <w:color w:val="FFFFFF" w:themeColor="background1"/>
        <w:sz w:val="18"/>
        <w:szCs w:val="18"/>
      </w:rPr>
      <w:fldChar w:fldCharType="begin"/>
    </w:r>
    <w:r w:rsidRPr="00B6283B">
      <w:rPr>
        <w:b/>
        <w:color w:val="FFFFFF" w:themeColor="background1"/>
        <w:sz w:val="18"/>
        <w:szCs w:val="18"/>
      </w:rPr>
      <w:instrText xml:space="preserve"> PAGE   \* MERGEFORMAT </w:instrText>
    </w:r>
    <w:r w:rsidRPr="00B6283B">
      <w:rPr>
        <w:b/>
        <w:color w:val="FFFFFF" w:themeColor="background1"/>
        <w:sz w:val="18"/>
        <w:szCs w:val="18"/>
      </w:rPr>
      <w:fldChar w:fldCharType="separate"/>
    </w:r>
    <w:r w:rsidR="00676300">
      <w:rPr>
        <w:b/>
        <w:noProof/>
        <w:color w:val="FFFFFF" w:themeColor="background1"/>
        <w:sz w:val="18"/>
        <w:szCs w:val="18"/>
      </w:rPr>
      <w:t>2</w:t>
    </w:r>
    <w:r w:rsidRPr="00B6283B">
      <w:rPr>
        <w:b/>
        <w:noProof/>
        <w:color w:val="FFFFFF" w:themeColor="background1"/>
        <w:sz w:val="18"/>
        <w:szCs w:val="18"/>
      </w:rPr>
      <w:fldChar w:fldCharType="end"/>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5F21872" w14:textId="77777777" w:rsidR="00670CAA" w:rsidRDefault="00670CAA" w:rsidP="00975209">
      <w:r>
        <w:separator/>
      </w:r>
    </w:p>
  </w:footnote>
  <w:footnote w:type="continuationSeparator" w:id="0">
    <w:p w14:paraId="40B9AE46" w14:textId="77777777" w:rsidR="00670CAA" w:rsidRDefault="00670CAA" w:rsidP="00975209">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2DB389C" w14:textId="77777777" w:rsidR="00C17714" w:rsidRDefault="00670CAA">
    <w:pPr>
      <w:pStyle w:val="BodyText"/>
      <w:spacing w:line="14" w:lineRule="auto"/>
      <w:rPr>
        <w:sz w:val="2"/>
      </w:rP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029C4A6" w14:textId="77777777" w:rsidR="00C17714" w:rsidRDefault="00670CAA">
    <w:pPr>
      <w:pStyle w:val="BodyText"/>
      <w:spacing w:line="14" w:lineRule="auto"/>
      <w:rPr>
        <w:sz w:val="2"/>
      </w:rPr>
    </w:pP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8B3FFA" w14:textId="77777777" w:rsidR="00C17714" w:rsidRDefault="00670CAA">
    <w:pPr>
      <w:pStyle w:val="BodyText"/>
      <w:spacing w:line="14" w:lineRule="auto"/>
      <w:rPr>
        <w:sz w:val="2"/>
      </w:rPr>
    </w:pPr>
  </w:p>
</w:hdr>
</file>

<file path=word/header4.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7E92856" w14:textId="77777777" w:rsidR="00C17714" w:rsidRDefault="00670CAA">
    <w:pPr>
      <w:pStyle w:val="BodyText"/>
      <w:spacing w:line="14" w:lineRule="auto"/>
      <w:rPr>
        <w:sz w:val="2"/>
      </w:rP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660A67E2"/>
    <w:multiLevelType w:val="hybridMultilevel"/>
    <w:tmpl w:val="4C50269E"/>
    <w:lvl w:ilvl="0" w:tplc="FE6ABBE4">
      <w:start w:val="1"/>
      <w:numFmt w:val="decimal"/>
      <w:lvlText w:val="%1."/>
      <w:lvlJc w:val="left"/>
      <w:pPr>
        <w:ind w:left="1540" w:hanging="720"/>
      </w:pPr>
      <w:rPr>
        <w:rFonts w:ascii="Calibri" w:eastAsia="Calibri" w:hAnsi="Calibri" w:cs="Calibri" w:hint="default"/>
        <w:b/>
        <w:bCs/>
        <w:color w:val="5D8DB6"/>
        <w:spacing w:val="-1"/>
        <w:w w:val="100"/>
        <w:sz w:val="32"/>
        <w:szCs w:val="32"/>
      </w:rPr>
    </w:lvl>
    <w:lvl w:ilvl="1" w:tplc="B6C4EFF0">
      <w:numFmt w:val="bullet"/>
      <w:lvlText w:val=""/>
      <w:lvlJc w:val="left"/>
      <w:pPr>
        <w:ind w:left="2259" w:hanging="306"/>
      </w:pPr>
      <w:rPr>
        <w:rFonts w:hint="default"/>
        <w:w w:val="99"/>
      </w:rPr>
    </w:lvl>
    <w:lvl w:ilvl="2" w:tplc="4AE49814">
      <w:numFmt w:val="bullet"/>
      <w:lvlText w:val="•"/>
      <w:lvlJc w:val="left"/>
      <w:pPr>
        <w:ind w:left="2260" w:hanging="306"/>
      </w:pPr>
      <w:rPr>
        <w:rFonts w:hint="default"/>
      </w:rPr>
    </w:lvl>
    <w:lvl w:ilvl="3" w:tplc="B3D0E7A2">
      <w:numFmt w:val="bullet"/>
      <w:lvlText w:val="•"/>
      <w:lvlJc w:val="left"/>
      <w:pPr>
        <w:ind w:left="3335" w:hanging="306"/>
      </w:pPr>
      <w:rPr>
        <w:rFonts w:hint="default"/>
      </w:rPr>
    </w:lvl>
    <w:lvl w:ilvl="4" w:tplc="CE1EF95C">
      <w:numFmt w:val="bullet"/>
      <w:lvlText w:val="•"/>
      <w:lvlJc w:val="left"/>
      <w:pPr>
        <w:ind w:left="4411" w:hanging="306"/>
      </w:pPr>
      <w:rPr>
        <w:rFonts w:hint="default"/>
      </w:rPr>
    </w:lvl>
    <w:lvl w:ilvl="5" w:tplc="0770A854">
      <w:numFmt w:val="bullet"/>
      <w:lvlText w:val="•"/>
      <w:lvlJc w:val="left"/>
      <w:pPr>
        <w:ind w:left="5487" w:hanging="306"/>
      </w:pPr>
      <w:rPr>
        <w:rFonts w:hint="default"/>
      </w:rPr>
    </w:lvl>
    <w:lvl w:ilvl="6" w:tplc="0B0C25BA">
      <w:numFmt w:val="bullet"/>
      <w:lvlText w:val="•"/>
      <w:lvlJc w:val="left"/>
      <w:pPr>
        <w:ind w:left="6563" w:hanging="306"/>
      </w:pPr>
      <w:rPr>
        <w:rFonts w:hint="default"/>
      </w:rPr>
    </w:lvl>
    <w:lvl w:ilvl="7" w:tplc="A6524724">
      <w:numFmt w:val="bullet"/>
      <w:lvlText w:val="•"/>
      <w:lvlJc w:val="left"/>
      <w:pPr>
        <w:ind w:left="7639" w:hanging="306"/>
      </w:pPr>
      <w:rPr>
        <w:rFonts w:hint="default"/>
      </w:rPr>
    </w:lvl>
    <w:lvl w:ilvl="8" w:tplc="C6509476">
      <w:numFmt w:val="bullet"/>
      <w:lvlText w:val="•"/>
      <w:lvlJc w:val="left"/>
      <w:pPr>
        <w:ind w:left="8714" w:hanging="306"/>
      </w:pPr>
      <w:rPr>
        <w:rFonts w:hint="default"/>
      </w:rPr>
    </w:lvl>
  </w:abstractNum>
  <w:abstractNum w:abstractNumId="1">
    <w:nsid w:val="6B486EC3"/>
    <w:multiLevelType w:val="hybridMultilevel"/>
    <w:tmpl w:val="F8D6DA58"/>
    <w:lvl w:ilvl="0" w:tplc="D9E27174">
      <w:numFmt w:val="bullet"/>
      <w:lvlText w:val=""/>
      <w:lvlJc w:val="left"/>
      <w:pPr>
        <w:ind w:left="2238" w:hanging="360"/>
      </w:pPr>
      <w:rPr>
        <w:rFonts w:ascii="Symbol" w:eastAsia="Symbol" w:hAnsi="Symbol" w:cs="Symbol" w:hint="default"/>
        <w:color w:val="0A0B1D"/>
        <w:w w:val="99"/>
        <w:sz w:val="22"/>
        <w:szCs w:val="22"/>
      </w:rPr>
    </w:lvl>
    <w:lvl w:ilvl="1" w:tplc="CCA21522">
      <w:numFmt w:val="bullet"/>
      <w:lvlText w:val="•"/>
      <w:lvlJc w:val="left"/>
      <w:pPr>
        <w:ind w:left="3102" w:hanging="360"/>
      </w:pPr>
      <w:rPr>
        <w:rFonts w:hint="default"/>
      </w:rPr>
    </w:lvl>
    <w:lvl w:ilvl="2" w:tplc="F732C508">
      <w:numFmt w:val="bullet"/>
      <w:lvlText w:val="•"/>
      <w:lvlJc w:val="left"/>
      <w:pPr>
        <w:ind w:left="3965" w:hanging="360"/>
      </w:pPr>
      <w:rPr>
        <w:rFonts w:hint="default"/>
      </w:rPr>
    </w:lvl>
    <w:lvl w:ilvl="3" w:tplc="7E1EB798">
      <w:numFmt w:val="bullet"/>
      <w:lvlText w:val="•"/>
      <w:lvlJc w:val="left"/>
      <w:pPr>
        <w:ind w:left="4827" w:hanging="360"/>
      </w:pPr>
      <w:rPr>
        <w:rFonts w:hint="default"/>
      </w:rPr>
    </w:lvl>
    <w:lvl w:ilvl="4" w:tplc="F858F410">
      <w:numFmt w:val="bullet"/>
      <w:lvlText w:val="•"/>
      <w:lvlJc w:val="left"/>
      <w:pPr>
        <w:ind w:left="5690" w:hanging="360"/>
      </w:pPr>
      <w:rPr>
        <w:rFonts w:hint="default"/>
      </w:rPr>
    </w:lvl>
    <w:lvl w:ilvl="5" w:tplc="CBC844C4">
      <w:numFmt w:val="bullet"/>
      <w:lvlText w:val="•"/>
      <w:lvlJc w:val="left"/>
      <w:pPr>
        <w:ind w:left="6553" w:hanging="360"/>
      </w:pPr>
      <w:rPr>
        <w:rFonts w:hint="default"/>
      </w:rPr>
    </w:lvl>
    <w:lvl w:ilvl="6" w:tplc="7C10F950">
      <w:numFmt w:val="bullet"/>
      <w:lvlText w:val="•"/>
      <w:lvlJc w:val="left"/>
      <w:pPr>
        <w:ind w:left="7415" w:hanging="360"/>
      </w:pPr>
      <w:rPr>
        <w:rFonts w:hint="default"/>
      </w:rPr>
    </w:lvl>
    <w:lvl w:ilvl="7" w:tplc="24121DA6">
      <w:numFmt w:val="bullet"/>
      <w:lvlText w:val="•"/>
      <w:lvlJc w:val="left"/>
      <w:pPr>
        <w:ind w:left="8278" w:hanging="360"/>
      </w:pPr>
      <w:rPr>
        <w:rFonts w:hint="default"/>
      </w:rPr>
    </w:lvl>
    <w:lvl w:ilvl="8" w:tplc="E904CAFC">
      <w:numFmt w:val="bullet"/>
      <w:lvlText w:val="•"/>
      <w:lvlJc w:val="left"/>
      <w:pPr>
        <w:ind w:left="9141"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ocumentProtection w:edit="readOnly" w:enforcement="1" w:cryptProviderType="rsaAES" w:cryptAlgorithmClass="hash" w:cryptAlgorithmType="typeAny" w:cryptAlgorithmSid="14" w:cryptSpinCount="100000" w:hash="CpYsHFVeP4GAWP2+mkjorckNwBydDznNJjR1SYesTltAX7fDcdY/TeRHYFou//kVB+JCdbRu/UaJBR8LLPYuTg==" w:salt="5nvoYh10Ql33EVouEici/w=="/>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5209"/>
    <w:rsid w:val="000042B5"/>
    <w:rsid w:val="003E2A89"/>
    <w:rsid w:val="00670CAA"/>
    <w:rsid w:val="00676300"/>
    <w:rsid w:val="008D3033"/>
    <w:rsid w:val="00975209"/>
    <w:rsid w:val="00BA2D53"/>
    <w:rsid w:val="00BF5E7E"/>
    <w:rsid w:val="00C81912"/>
    <w:rsid w:val="00DF49AB"/>
    <w:rsid w:val="00E063EE"/>
    <w:rsid w:val="00E65871"/>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D462F6"/>
  <w15:chartTrackingRefBased/>
  <w15:docId w15:val="{E9553DF5-72C0-44FF-8C97-780ED217E5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75209"/>
    <w:pPr>
      <w:widowControl w:val="0"/>
      <w:autoSpaceDE w:val="0"/>
      <w:autoSpaceDN w:val="0"/>
      <w:spacing w:after="0" w:line="240" w:lineRule="auto"/>
    </w:pPr>
    <w:rPr>
      <w:lang w:val="en-US"/>
    </w:rPr>
  </w:style>
  <w:style w:type="paragraph" w:styleId="Heading2">
    <w:name w:val="heading 2"/>
    <w:basedOn w:val="Normal"/>
    <w:next w:val="Normal"/>
    <w:link w:val="Heading2Char"/>
    <w:uiPriority w:val="9"/>
    <w:semiHidden/>
    <w:unhideWhenUsed/>
    <w:qFormat/>
    <w:rsid w:val="00975209"/>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velopeAddress">
    <w:name w:val="envelope address"/>
    <w:basedOn w:val="Normal"/>
    <w:uiPriority w:val="99"/>
    <w:semiHidden/>
    <w:unhideWhenUsed/>
    <w:rsid w:val="00BF5E7E"/>
    <w:pPr>
      <w:framePr w:w="7920" w:h="1980" w:hRule="exact" w:hSpace="180" w:wrap="auto" w:hAnchor="page" w:xAlign="center" w:yAlign="bottom"/>
      <w:ind w:left="2880"/>
    </w:pPr>
    <w:rPr>
      <w:rFonts w:ascii="Playfair Display" w:eastAsiaTheme="majorEastAsia" w:hAnsi="Playfair Display" w:cstheme="majorBidi"/>
      <w:color w:val="BF8F00" w:themeColor="accent4" w:themeShade="BF"/>
      <w:sz w:val="32"/>
      <w:szCs w:val="24"/>
    </w:rPr>
  </w:style>
  <w:style w:type="paragraph" w:styleId="BodyText">
    <w:name w:val="Body Text"/>
    <w:basedOn w:val="Normal"/>
    <w:link w:val="BodyTextChar"/>
    <w:uiPriority w:val="1"/>
    <w:qFormat/>
    <w:rsid w:val="00975209"/>
  </w:style>
  <w:style w:type="character" w:customStyle="1" w:styleId="BodyTextChar">
    <w:name w:val="Body Text Char"/>
    <w:basedOn w:val="DefaultParagraphFont"/>
    <w:link w:val="BodyText"/>
    <w:uiPriority w:val="1"/>
    <w:rsid w:val="00975209"/>
    <w:rPr>
      <w:lang w:val="en-US"/>
    </w:rPr>
  </w:style>
  <w:style w:type="paragraph" w:styleId="ListParagraph">
    <w:name w:val="List Paragraph"/>
    <w:basedOn w:val="Normal"/>
    <w:link w:val="ListParagraphChar"/>
    <w:uiPriority w:val="1"/>
    <w:qFormat/>
    <w:rsid w:val="00975209"/>
    <w:pPr>
      <w:ind w:left="2013" w:hanging="358"/>
    </w:pPr>
  </w:style>
  <w:style w:type="paragraph" w:customStyle="1" w:styleId="TableParagraph">
    <w:name w:val="Table Paragraph"/>
    <w:basedOn w:val="Normal"/>
    <w:uiPriority w:val="1"/>
    <w:qFormat/>
    <w:rsid w:val="00975209"/>
  </w:style>
  <w:style w:type="paragraph" w:customStyle="1" w:styleId="10Heading">
    <w:name w:val="1.0 Heading"/>
    <w:basedOn w:val="Heading2"/>
    <w:link w:val="10HeadingChar"/>
    <w:qFormat/>
    <w:rsid w:val="00975209"/>
    <w:pPr>
      <w:keepNext w:val="0"/>
      <w:keepLines w:val="0"/>
      <w:widowControl/>
      <w:autoSpaceDE/>
      <w:autoSpaceDN/>
      <w:spacing w:before="480" w:after="120" w:line="288" w:lineRule="auto"/>
      <w:ind w:left="709" w:hanging="709"/>
    </w:pPr>
    <w:rPr>
      <w:rFonts w:ascii="Calibri" w:eastAsia="Calibri" w:hAnsi="Calibri" w:cs="Calibri"/>
      <w:b/>
      <w:bCs/>
      <w:color w:val="5D8DB6"/>
      <w:sz w:val="32"/>
      <w:szCs w:val="32"/>
    </w:rPr>
  </w:style>
  <w:style w:type="character" w:customStyle="1" w:styleId="10HeadingChar">
    <w:name w:val="1.0 Heading Char"/>
    <w:basedOn w:val="Heading2Char"/>
    <w:link w:val="10Heading"/>
    <w:rsid w:val="00975209"/>
    <w:rPr>
      <w:rFonts w:ascii="Calibri" w:eastAsia="Calibri" w:hAnsi="Calibri" w:cs="Calibri"/>
      <w:b/>
      <w:bCs/>
      <w:color w:val="5D8DB6"/>
      <w:sz w:val="32"/>
      <w:szCs w:val="32"/>
      <w:lang w:val="en-US"/>
    </w:rPr>
  </w:style>
  <w:style w:type="paragraph" w:customStyle="1" w:styleId="MAINBODY">
    <w:name w:val="MAIN BODY"/>
    <w:basedOn w:val="BodyText"/>
    <w:link w:val="MAINBODYChar"/>
    <w:qFormat/>
    <w:rsid w:val="00975209"/>
    <w:pPr>
      <w:spacing w:before="120" w:after="120" w:line="288" w:lineRule="auto"/>
      <w:ind w:left="709"/>
      <w:jc w:val="both"/>
    </w:pPr>
  </w:style>
  <w:style w:type="paragraph" w:customStyle="1" w:styleId="subheading">
    <w:name w:val="sub heading"/>
    <w:basedOn w:val="Normal"/>
    <w:link w:val="subheadingChar"/>
    <w:qFormat/>
    <w:rsid w:val="00975209"/>
    <w:pPr>
      <w:spacing w:before="240" w:after="120" w:line="288" w:lineRule="auto"/>
      <w:ind w:left="1276" w:hanging="567"/>
    </w:pPr>
    <w:rPr>
      <w:b/>
      <w:color w:val="5D8DB6"/>
      <w:sz w:val="24"/>
      <w:szCs w:val="20"/>
    </w:rPr>
  </w:style>
  <w:style w:type="character" w:customStyle="1" w:styleId="MAINBODYChar">
    <w:name w:val="MAIN BODY Char"/>
    <w:basedOn w:val="BodyTextChar"/>
    <w:link w:val="MAINBODY"/>
    <w:rsid w:val="00975209"/>
    <w:rPr>
      <w:lang w:val="en-US"/>
    </w:rPr>
  </w:style>
  <w:style w:type="paragraph" w:customStyle="1" w:styleId="subheadingtext">
    <w:name w:val="sub heading text"/>
    <w:basedOn w:val="BodyText"/>
    <w:link w:val="subheadingtextChar"/>
    <w:qFormat/>
    <w:rsid w:val="00975209"/>
    <w:pPr>
      <w:spacing w:before="189" w:line="288" w:lineRule="auto"/>
      <w:ind w:left="1276" w:right="2"/>
      <w:jc w:val="both"/>
    </w:pPr>
  </w:style>
  <w:style w:type="character" w:customStyle="1" w:styleId="subheadingChar">
    <w:name w:val="sub heading Char"/>
    <w:basedOn w:val="DefaultParagraphFont"/>
    <w:link w:val="subheading"/>
    <w:rsid w:val="00975209"/>
    <w:rPr>
      <w:b/>
      <w:color w:val="5D8DB6"/>
      <w:sz w:val="24"/>
      <w:szCs w:val="20"/>
      <w:lang w:val="en-US"/>
    </w:rPr>
  </w:style>
  <w:style w:type="character" w:customStyle="1" w:styleId="subheadingtextChar">
    <w:name w:val="sub heading text Char"/>
    <w:basedOn w:val="BodyTextChar"/>
    <w:link w:val="subheadingtext"/>
    <w:rsid w:val="00975209"/>
    <w:rPr>
      <w:lang w:val="en-US"/>
    </w:rPr>
  </w:style>
  <w:style w:type="character" w:customStyle="1" w:styleId="ListParagraphChar">
    <w:name w:val="List Paragraph Char"/>
    <w:basedOn w:val="DefaultParagraphFont"/>
    <w:link w:val="ListParagraph"/>
    <w:uiPriority w:val="1"/>
    <w:rsid w:val="00975209"/>
    <w:rPr>
      <w:lang w:val="en-US"/>
    </w:rPr>
  </w:style>
  <w:style w:type="character" w:customStyle="1" w:styleId="Heading">
    <w:name w:val="Heading"/>
    <w:basedOn w:val="DefaultParagraphFont"/>
    <w:uiPriority w:val="1"/>
    <w:rsid w:val="00975209"/>
    <w:rPr>
      <w:rFonts w:ascii="Calibri" w:hAnsi="Calibri"/>
      <w:b/>
      <w:color w:val="5D8DB6"/>
      <w:sz w:val="32"/>
    </w:rPr>
  </w:style>
  <w:style w:type="character" w:customStyle="1" w:styleId="Heading2Char">
    <w:name w:val="Heading 2 Char"/>
    <w:basedOn w:val="DefaultParagraphFont"/>
    <w:link w:val="Heading2"/>
    <w:uiPriority w:val="9"/>
    <w:semiHidden/>
    <w:rsid w:val="00975209"/>
    <w:rPr>
      <w:rFonts w:asciiTheme="majorHAnsi" w:eastAsiaTheme="majorEastAsia" w:hAnsiTheme="majorHAnsi" w:cstheme="majorBidi"/>
      <w:color w:val="2F5496" w:themeColor="accent1" w:themeShade="BF"/>
      <w:sz w:val="26"/>
      <w:szCs w:val="26"/>
      <w:lang w:val="en-US"/>
    </w:rPr>
  </w:style>
  <w:style w:type="paragraph" w:styleId="Header">
    <w:name w:val="header"/>
    <w:basedOn w:val="Normal"/>
    <w:link w:val="HeaderChar"/>
    <w:uiPriority w:val="99"/>
    <w:unhideWhenUsed/>
    <w:rsid w:val="00975209"/>
    <w:pPr>
      <w:tabs>
        <w:tab w:val="center" w:pos="4513"/>
        <w:tab w:val="right" w:pos="9026"/>
      </w:tabs>
    </w:pPr>
  </w:style>
  <w:style w:type="character" w:customStyle="1" w:styleId="HeaderChar">
    <w:name w:val="Header Char"/>
    <w:basedOn w:val="DefaultParagraphFont"/>
    <w:link w:val="Header"/>
    <w:uiPriority w:val="99"/>
    <w:rsid w:val="00975209"/>
    <w:rPr>
      <w:lang w:val="en-US"/>
    </w:rPr>
  </w:style>
  <w:style w:type="paragraph" w:styleId="Footer">
    <w:name w:val="footer"/>
    <w:basedOn w:val="Normal"/>
    <w:link w:val="FooterChar"/>
    <w:uiPriority w:val="99"/>
    <w:unhideWhenUsed/>
    <w:rsid w:val="00975209"/>
    <w:pPr>
      <w:tabs>
        <w:tab w:val="center" w:pos="4513"/>
        <w:tab w:val="right" w:pos="9026"/>
      </w:tabs>
    </w:pPr>
  </w:style>
  <w:style w:type="character" w:customStyle="1" w:styleId="FooterChar">
    <w:name w:val="Footer Char"/>
    <w:basedOn w:val="DefaultParagraphFont"/>
    <w:link w:val="Footer"/>
    <w:uiPriority w:val="99"/>
    <w:rsid w:val="00975209"/>
    <w:rPr>
      <w:lang w:val="en-US"/>
    </w:rPr>
  </w:style>
  <w:style w:type="character" w:customStyle="1" w:styleId="Style1">
    <w:name w:val="Style1"/>
    <w:basedOn w:val="DefaultParagraphFont"/>
    <w:uiPriority w:val="1"/>
    <w:rsid w:val="00975209"/>
    <w:rPr>
      <w:rFonts w:asciiTheme="minorHAnsi" w:hAnsiTheme="minorHAnsi"/>
      <w:b/>
      <w:color w:val="FFFFFF" w:themeColor="background1"/>
      <w:sz w:val="18"/>
    </w:rPr>
  </w:style>
  <w:style w:type="character" w:customStyle="1" w:styleId="Insertdate">
    <w:name w:val="Insert date"/>
    <w:basedOn w:val="DefaultParagraphFont"/>
    <w:uiPriority w:val="1"/>
    <w:rsid w:val="00975209"/>
    <w:rPr>
      <w:rFonts w:asciiTheme="minorHAnsi" w:hAnsiTheme="minorHAnsi"/>
      <w:color w:val="FFFFFF" w:themeColor="background1"/>
      <w:sz w:val="18"/>
    </w:rPr>
  </w:style>
  <w:style w:type="character" w:styleId="Hyperlink">
    <w:name w:val="Hyperlink"/>
    <w:basedOn w:val="DefaultParagraphFont"/>
    <w:uiPriority w:val="99"/>
    <w:unhideWhenUsed/>
    <w:rsid w:val="00676300"/>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oter" Target="footer1.xml"/><Relationship Id="rId12" Type="http://schemas.openxmlformats.org/officeDocument/2006/relationships/header" Target="header2.xml"/><Relationship Id="rId13" Type="http://schemas.openxmlformats.org/officeDocument/2006/relationships/header" Target="header3.xml"/><Relationship Id="rId14" Type="http://schemas.openxmlformats.org/officeDocument/2006/relationships/header" Target="header4.xml"/><Relationship Id="rId15" Type="http://schemas.openxmlformats.org/officeDocument/2006/relationships/fontTable" Target="fontTable.xml"/><Relationship Id="rId16" Type="http://schemas.openxmlformats.org/officeDocument/2006/relationships/glossaryDocument" Target="glossary/document.xml"/><Relationship Id="rId17"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image" Target="media/image1.png"/><Relationship Id="rId8" Type="http://schemas.openxmlformats.org/officeDocument/2006/relationships/image" Target="media/image2.emf"/><Relationship Id="rId9" Type="http://schemas.openxmlformats.org/officeDocument/2006/relationships/hyperlink" Target="http://www.sjnagambie.catholic.edu.au" TargetMode="External"/><Relationship Id="rId10"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fontTable" Target="fontTable.xml"/><Relationship Id="rId1" Type="http://schemas.openxmlformats.org/officeDocument/2006/relationships/styles" Target="styles.xml"/><Relationship Id="rId2" Type="http://schemas.openxmlformats.org/officeDocument/2006/relationships/settings" Target="settings.xml"/></Relationships>
</file>

<file path=word/glossary/document.xml><?xml version="1.0" encoding="utf-8"?>
<w:glossary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4589020072614A22A415ADF6D3E812CB"/>
        <w:category>
          <w:name w:val="General"/>
          <w:gallery w:val="placeholder"/>
        </w:category>
        <w:types>
          <w:type w:val="bbPlcHdr"/>
        </w:types>
        <w:behaviors>
          <w:behavior w:val="content"/>
        </w:behaviors>
        <w:guid w:val="{0DD4A151-9D77-4A89-B1AB-746D0C5EA7BF}"/>
      </w:docPartPr>
      <w:docPartBody>
        <w:p w:rsidR="000808B7" w:rsidRDefault="00257D4D" w:rsidP="00257D4D">
          <w:pPr>
            <w:pStyle w:val="4589020072614A22A415ADF6D3E812CB"/>
          </w:pPr>
          <w:r w:rsidRPr="00E35E37">
            <w:rPr>
              <w:rStyle w:val="PlaceholderText"/>
            </w:rPr>
            <w:t>Click or tap here to enter text.</w:t>
          </w:r>
        </w:p>
      </w:docPartBody>
    </w:docPart>
    <w:docPart>
      <w:docPartPr>
        <w:name w:val="03EE98EAB1144FA4BD7CB6388809C623"/>
        <w:category>
          <w:name w:val="General"/>
          <w:gallery w:val="placeholder"/>
        </w:category>
        <w:types>
          <w:type w:val="bbPlcHdr"/>
        </w:types>
        <w:behaviors>
          <w:behavior w:val="content"/>
        </w:behaviors>
        <w:guid w:val="{8EE409E0-CA0E-40B3-A322-E2D5B224FD3D}"/>
      </w:docPartPr>
      <w:docPartBody>
        <w:p w:rsidR="000808B7" w:rsidRDefault="00257D4D" w:rsidP="00257D4D">
          <w:pPr>
            <w:pStyle w:val="03EE98EAB1144FA4BD7CB6388809C623"/>
          </w:pPr>
          <w:r w:rsidRPr="0070698D">
            <w:rPr>
              <w:rFonts w:ascii="Calibri" w:eastAsia="Times New Roman" w:hAnsi="Calibri" w:cs="Times New Roman"/>
              <w:b/>
              <w:color w:val="FFFFFF" w:themeColor="background1"/>
              <w:sz w:val="18"/>
              <w:szCs w:val="18"/>
            </w:rPr>
            <w:t>Insert School Name</w:t>
          </w:r>
        </w:p>
      </w:docPartBody>
    </w:docPart>
    <w:docPart>
      <w:docPartPr>
        <w:name w:val="F3D89CE5D1BE4363BD0883DD5E358EB0"/>
        <w:category>
          <w:name w:val="General"/>
          <w:gallery w:val="placeholder"/>
        </w:category>
        <w:types>
          <w:type w:val="bbPlcHdr"/>
        </w:types>
        <w:behaviors>
          <w:behavior w:val="content"/>
        </w:behaviors>
        <w:guid w:val="{4054B389-39EC-4EA3-825A-52B117E5249B}"/>
      </w:docPartPr>
      <w:docPartBody>
        <w:p w:rsidR="000808B7" w:rsidRDefault="00257D4D" w:rsidP="00257D4D">
          <w:pPr>
            <w:pStyle w:val="F3D89CE5D1BE4363BD0883DD5E358EB0"/>
          </w:pPr>
          <w:r w:rsidRPr="0070698D">
            <w:rPr>
              <w:rFonts w:ascii="Calibri" w:eastAsia="Times New Roman" w:hAnsi="Calibri" w:cs="Times New Roman"/>
              <w:b/>
              <w:bCs/>
              <w:color w:val="FFFFFF" w:themeColor="background1"/>
              <w:sz w:val="18"/>
              <w:szCs w:val="18"/>
            </w:rPr>
            <w:t xml:space="preserve">Insert </w:t>
          </w:r>
          <w:r>
            <w:rPr>
              <w:rFonts w:ascii="Calibri" w:eastAsia="Times New Roman" w:hAnsi="Calibri" w:cs="Times New Roman"/>
              <w:b/>
              <w:bCs/>
              <w:color w:val="FFFFFF" w:themeColor="background1"/>
              <w:sz w:val="18"/>
              <w:szCs w:val="18"/>
            </w:rPr>
            <w:t>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Times New Roman">
    <w:panose1 w:val="02020603050405020304"/>
    <w:charset w:val="00"/>
    <w:family w:val="auto"/>
    <w:pitch w:val="variable"/>
    <w:sig w:usb0="E0002AEF" w:usb1="C0007841" w:usb2="00000009" w:usb3="00000000" w:csb0="000001FF" w:csb1="00000000"/>
  </w:font>
  <w:font w:name="Symbol">
    <w:panose1 w:val="05050102010706020507"/>
    <w:charset w:val="02"/>
    <w:family w:val="auto"/>
    <w:pitch w:val="variable"/>
    <w:sig w:usb0="00000000" w:usb1="10000000" w:usb2="00000000" w:usb3="00000000" w:csb0="80000000" w:csb1="00000000"/>
  </w:font>
  <w:font w:name="Calibri Light">
    <w:panose1 w:val="020F0302020204030204"/>
    <w:charset w:val="00"/>
    <w:family w:val="auto"/>
    <w:pitch w:val="variable"/>
    <w:sig w:usb0="A00002EF" w:usb1="4000207B" w:usb2="00000000" w:usb3="00000000" w:csb0="0000019F" w:csb1="00000000"/>
  </w:font>
  <w:font w:name="Playfair Display">
    <w:panose1 w:val="00000000000000000000"/>
    <w:charset w:val="00"/>
    <w:family w:val="modern"/>
    <w:notTrueType/>
    <w:pitch w:val="variable"/>
    <w:sig w:usb0="00000207" w:usb1="00000000" w:usb2="00000000" w:usb3="00000000" w:csb0="00000097" w:csb1="00000000"/>
  </w:font>
  <w:font w:name="Arial">
    <w:panose1 w:val="020B0604020202020204"/>
    <w:charset w:val="00"/>
    <w:family w:val="auto"/>
    <w:pitch w:val="variable"/>
    <w:sig w:usb0="E0002AFF" w:usb1="C0007843"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7D4D"/>
    <w:rsid w:val="00071819"/>
    <w:rsid w:val="000808B7"/>
    <w:rsid w:val="00257D4D"/>
    <w:rsid w:val="009C05EA"/>
    <w:rsid w:val="00D543F1"/>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AU" w:eastAsia="en-AU" w:bidi="ar-SA"/>
      </w:rPr>
    </w:rPrDefault>
    <w:pPrDefault>
      <w:pPr>
        <w:spacing w:after="160" w:line="259" w:lineRule="auto"/>
      </w:pPr>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57D4D"/>
    <w:rPr>
      <w:color w:val="808080"/>
    </w:rPr>
  </w:style>
  <w:style w:type="paragraph" w:customStyle="1" w:styleId="4589020072614A22A415ADF6D3E812CB">
    <w:name w:val="4589020072614A22A415ADF6D3E812CB"/>
    <w:rsid w:val="00257D4D"/>
  </w:style>
  <w:style w:type="paragraph" w:customStyle="1" w:styleId="03EE98EAB1144FA4BD7CB6388809C623">
    <w:name w:val="03EE98EAB1144FA4BD7CB6388809C623"/>
    <w:rsid w:val="00257D4D"/>
  </w:style>
  <w:style w:type="paragraph" w:customStyle="1" w:styleId="F3D89CE5D1BE4363BD0883DD5E358EB0">
    <w:name w:val="F3D89CE5D1BE4363BD0883DD5E358EB0"/>
    <w:rsid w:val="00257D4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doNotSaveAsSingleFile/>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6</Pages>
  <Words>1689</Words>
  <Characters>9632</Characters>
  <Application>Microsoft Macintosh Word</Application>
  <DocSecurity>8</DocSecurity>
  <Lines>80</Lines>
  <Paragraphs>22</Paragraphs>
  <ScaleCrop>false</ScaleCrop>
  <Company/>
  <LinksUpToDate>false</LinksUpToDate>
  <CharactersWithSpaces>11299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Catherine Barianos</dc:creator>
  <cp:keywords/>
  <dc:description/>
  <cp:lastModifiedBy>Microsoft Office User</cp:lastModifiedBy>
  <cp:revision>2</cp:revision>
  <dcterms:created xsi:type="dcterms:W3CDTF">2021-08-09T05:37:00Z</dcterms:created>
  <dcterms:modified xsi:type="dcterms:W3CDTF">2021-08-09T05:37:00Z</dcterms:modified>
</cp:coreProperties>
</file>