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ind w:firstLine="720"/>
        <w:contextualSpacing w:val="0"/>
        <w:rPr/>
      </w:pPr>
      <w:r w:rsidDel="00000000" w:rsidR="00000000" w:rsidRPr="00000000">
        <w:rPr>
          <w:rtl w:val="0"/>
        </w:rPr>
      </w:r>
    </w:p>
    <w:p w:rsidR="00000000" w:rsidDel="00000000" w:rsidP="00000000" w:rsidRDefault="00000000" w:rsidRPr="00000000" w14:paraId="00000001">
      <w:pPr>
        <w:contextualSpacing w:val="0"/>
        <w:rPr/>
      </w:pPr>
      <w:r w:rsidDel="00000000" w:rsidR="00000000" w:rsidRPr="00000000">
        <w:rPr/>
        <w:drawing>
          <wp:inline distB="0" distT="0" distL="0" distR="0">
            <wp:extent cx="6646545" cy="115316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6646545" cy="115316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ind w:right="-760"/>
        <w:contextualSpacing w:val="0"/>
        <w:jc w:val="center"/>
        <w:rPr>
          <w:rFonts w:ascii="Calibri" w:cs="Calibri" w:eastAsia="Calibri" w:hAnsi="Calibri"/>
          <w:b w:val="1"/>
          <w:color w:val="17365d"/>
          <w:sz w:val="40"/>
          <w:szCs w:val="40"/>
        </w:rPr>
      </w:pPr>
      <w:r w:rsidDel="00000000" w:rsidR="00000000" w:rsidRPr="00000000">
        <w:rPr>
          <w:rFonts w:ascii="Calibri" w:cs="Calibri" w:eastAsia="Calibri" w:hAnsi="Calibri"/>
          <w:b w:val="1"/>
          <w:color w:val="17365d"/>
          <w:sz w:val="40"/>
          <w:szCs w:val="40"/>
          <w:rtl w:val="0"/>
        </w:rPr>
        <w:t xml:space="preserve">CHILD SAFE POLICY</w:t>
      </w:r>
    </w:p>
    <w:p w:rsidR="00000000" w:rsidDel="00000000" w:rsidP="00000000" w:rsidRDefault="00000000" w:rsidRPr="00000000" w14:paraId="00000003">
      <w:pPr>
        <w:contextualSpacing w:val="0"/>
        <w:jc w:val="center"/>
        <w:rPr>
          <w:sz w:val="36"/>
          <w:szCs w:val="36"/>
          <w:u w:val="single"/>
        </w:rPr>
      </w:pPr>
      <w:r w:rsidDel="00000000" w:rsidR="00000000" w:rsidRPr="00000000">
        <w:rPr>
          <w:sz w:val="36"/>
          <w:szCs w:val="36"/>
          <w:u w:val="single"/>
          <w:rtl w:val="0"/>
        </w:rPr>
        <w:t xml:space="preserve">Policy developed Date: May 2016</w:t>
      </w:r>
    </w:p>
    <w:p w:rsidR="00000000" w:rsidDel="00000000" w:rsidP="00000000" w:rsidRDefault="00000000" w:rsidRPr="00000000" w14:paraId="00000004">
      <w:pPr>
        <w:contextualSpacing w:val="0"/>
        <w:jc w:val="center"/>
        <w:rPr>
          <w:sz w:val="36"/>
          <w:szCs w:val="36"/>
          <w:u w:val="single"/>
        </w:rPr>
      </w:pPr>
      <w:r w:rsidDel="00000000" w:rsidR="00000000" w:rsidRPr="00000000">
        <w:rPr>
          <w:sz w:val="36"/>
          <w:szCs w:val="36"/>
          <w:u w:val="single"/>
          <w:rtl w:val="0"/>
        </w:rPr>
        <w:t xml:space="preserve">Policy reviewed Date. May 2019</w:t>
      </w:r>
    </w:p>
    <w:p w:rsidR="00000000" w:rsidDel="00000000" w:rsidP="00000000" w:rsidRDefault="00000000" w:rsidRPr="00000000" w14:paraId="00000005">
      <w:pPr>
        <w:contextualSpacing w:val="0"/>
        <w:jc w:val="center"/>
        <w:rPr>
          <w:rFonts w:ascii="Times" w:cs="Times" w:eastAsia="Times" w:hAnsi="Times"/>
          <w:b w:val="1"/>
          <w:sz w:val="36"/>
          <w:szCs w:val="36"/>
        </w:rPr>
      </w:pPr>
      <w:r w:rsidDel="00000000" w:rsidR="00000000" w:rsidRPr="00000000">
        <w:rPr>
          <w:rFonts w:ascii="Times" w:cs="Times" w:eastAsia="Times" w:hAnsi="Times"/>
          <w:b w:val="1"/>
          <w:sz w:val="36"/>
          <w:szCs w:val="36"/>
          <w:rtl w:val="0"/>
        </w:rPr>
        <w:t xml:space="preserve">Identity Statement.</w:t>
      </w:r>
    </w:p>
    <w:p w:rsidR="00000000" w:rsidDel="00000000" w:rsidP="00000000" w:rsidRDefault="00000000" w:rsidRPr="00000000" w14:paraId="00000006">
      <w:pPr>
        <w:contextualSpacing w:val="0"/>
        <w:rPr>
          <w:rFonts w:ascii="Times" w:cs="Times" w:eastAsia="Times" w:hAnsi="Times"/>
          <w:b w:val="1"/>
          <w:sz w:val="26"/>
          <w:szCs w:val="26"/>
        </w:rPr>
      </w:pPr>
      <w:r w:rsidDel="00000000" w:rsidR="00000000" w:rsidRPr="00000000">
        <w:rPr>
          <w:rFonts w:ascii="Times" w:cs="Times" w:eastAsia="Times" w:hAnsi="Times"/>
          <w:b w:val="1"/>
          <w:sz w:val="26"/>
          <w:szCs w:val="26"/>
          <w:rtl w:val="0"/>
        </w:rPr>
        <w:t xml:space="preserve">St Joseph’s School is a Catholic Community in the Josephite tradition where we learn and grow in the Spirit together.</w:t>
      </w:r>
    </w:p>
    <w:p w:rsidR="00000000" w:rsidDel="00000000" w:rsidP="00000000" w:rsidRDefault="00000000" w:rsidRPr="00000000" w14:paraId="00000007">
      <w:pPr>
        <w:contextualSpacing w:val="0"/>
        <w:rPr/>
      </w:pPr>
      <w:r w:rsidDel="00000000" w:rsidR="00000000" w:rsidRPr="00000000">
        <w:rPr>
          <w:rtl w:val="0"/>
        </w:rPr>
      </w:r>
    </w:p>
    <w:p w:rsidR="00000000" w:rsidDel="00000000" w:rsidP="00000000" w:rsidRDefault="00000000" w:rsidRPr="00000000" w14:paraId="00000008">
      <w:pPr>
        <w:contextualSpacing w:val="0"/>
        <w:jc w:val="center"/>
        <w:rPr>
          <w:rFonts w:ascii="Times" w:cs="Times" w:eastAsia="Times" w:hAnsi="Times"/>
          <w:b w:val="1"/>
          <w:sz w:val="36"/>
          <w:szCs w:val="36"/>
        </w:rPr>
      </w:pPr>
      <w:r w:rsidDel="00000000" w:rsidR="00000000" w:rsidRPr="00000000">
        <w:rPr>
          <w:rFonts w:ascii="Times" w:cs="Times" w:eastAsia="Times" w:hAnsi="Times"/>
          <w:b w:val="1"/>
          <w:sz w:val="36"/>
          <w:szCs w:val="36"/>
          <w:rtl w:val="0"/>
        </w:rPr>
        <w:t xml:space="preserve">Vision Statements.</w:t>
      </w:r>
    </w:p>
    <w:p w:rsidR="00000000" w:rsidDel="00000000" w:rsidP="00000000" w:rsidRDefault="00000000" w:rsidRPr="00000000" w14:paraId="00000009">
      <w:pPr>
        <w:contextualSpacing w:val="0"/>
        <w:rPr>
          <w:rFonts w:ascii="Times" w:cs="Times" w:eastAsia="Times" w:hAnsi="Times"/>
          <w:b w:val="1"/>
          <w:sz w:val="26"/>
          <w:szCs w:val="26"/>
        </w:rPr>
      </w:pPr>
      <w:r w:rsidDel="00000000" w:rsidR="00000000" w:rsidRPr="00000000">
        <w:rPr>
          <w:rFonts w:ascii="Times" w:cs="Times" w:eastAsia="Times" w:hAnsi="Times"/>
          <w:b w:val="1"/>
          <w:sz w:val="26"/>
          <w:szCs w:val="26"/>
          <w:rtl w:val="0"/>
        </w:rPr>
        <w:t xml:space="preserve">St Joseph’s School strives to be an educating community:</w:t>
      </w:r>
    </w:p>
    <w:p w:rsidR="00000000" w:rsidDel="00000000" w:rsidP="00000000" w:rsidRDefault="00000000" w:rsidRPr="00000000" w14:paraId="0000000A">
      <w:pPr>
        <w:contextualSpacing w:val="0"/>
        <w:rPr/>
      </w:pPr>
      <w:r w:rsidDel="00000000" w:rsidR="00000000" w:rsidRPr="00000000">
        <w:rPr>
          <w:rtl w:val="0"/>
        </w:rPr>
      </w:r>
    </w:p>
    <w:p w:rsidR="00000000" w:rsidDel="00000000" w:rsidP="00000000" w:rsidRDefault="00000000" w:rsidRPr="00000000" w14:paraId="0000000B">
      <w:pPr>
        <w:numPr>
          <w:ilvl w:val="0"/>
          <w:numId w:val="2"/>
        </w:numPr>
        <w:ind w:left="927" w:hanging="360"/>
        <w:contextualSpacing w:val="0"/>
        <w:rPr/>
      </w:pPr>
      <w:r w:rsidDel="00000000" w:rsidR="00000000" w:rsidRPr="00000000">
        <w:rPr>
          <w:rtl w:val="0"/>
        </w:rPr>
        <w:t xml:space="preserve">Where the total development of each child is nurtured.</w:t>
      </w:r>
    </w:p>
    <w:p w:rsidR="00000000" w:rsidDel="00000000" w:rsidP="00000000" w:rsidRDefault="00000000" w:rsidRPr="00000000" w14:paraId="0000000C">
      <w:pPr>
        <w:numPr>
          <w:ilvl w:val="0"/>
          <w:numId w:val="2"/>
        </w:numPr>
        <w:ind w:left="927" w:hanging="360"/>
        <w:contextualSpacing w:val="0"/>
        <w:rPr/>
      </w:pPr>
      <w:r w:rsidDel="00000000" w:rsidR="00000000" w:rsidRPr="00000000">
        <w:rPr>
          <w:rtl w:val="0"/>
        </w:rPr>
        <w:t xml:space="preserve">Where an environment of trust, respect, hope and safety is built.</w:t>
      </w:r>
    </w:p>
    <w:p w:rsidR="00000000" w:rsidDel="00000000" w:rsidP="00000000" w:rsidRDefault="00000000" w:rsidRPr="00000000" w14:paraId="0000000D">
      <w:pPr>
        <w:numPr>
          <w:ilvl w:val="0"/>
          <w:numId w:val="2"/>
        </w:numPr>
        <w:ind w:left="927" w:hanging="360"/>
        <w:contextualSpacing w:val="0"/>
        <w:rPr/>
      </w:pPr>
      <w:r w:rsidDel="00000000" w:rsidR="00000000" w:rsidRPr="00000000">
        <w:rPr>
          <w:rtl w:val="0"/>
        </w:rPr>
        <w:t xml:space="preserve">Where families and the school work in partnership sharing the responsibility to educate the child.</w:t>
      </w:r>
    </w:p>
    <w:p w:rsidR="00000000" w:rsidDel="00000000" w:rsidP="00000000" w:rsidRDefault="00000000" w:rsidRPr="00000000" w14:paraId="0000000E">
      <w:pPr>
        <w:numPr>
          <w:ilvl w:val="0"/>
          <w:numId w:val="2"/>
        </w:numPr>
        <w:ind w:left="927" w:hanging="360"/>
        <w:contextualSpacing w:val="0"/>
        <w:rPr/>
      </w:pPr>
      <w:r w:rsidDel="00000000" w:rsidR="00000000" w:rsidRPr="00000000">
        <w:rPr>
          <w:rtl w:val="0"/>
        </w:rPr>
        <w:t xml:space="preserve">Where school life is an integral part of parish and the wider community.</w:t>
      </w:r>
    </w:p>
    <w:p w:rsidR="00000000" w:rsidDel="00000000" w:rsidP="00000000" w:rsidRDefault="00000000" w:rsidRPr="00000000" w14:paraId="0000000F">
      <w:pPr>
        <w:numPr>
          <w:ilvl w:val="0"/>
          <w:numId w:val="2"/>
        </w:numPr>
        <w:ind w:left="927" w:hanging="360"/>
        <w:contextualSpacing w:val="0"/>
        <w:rPr/>
      </w:pPr>
      <w:r w:rsidDel="00000000" w:rsidR="00000000" w:rsidRPr="00000000">
        <w:rPr>
          <w:rtl w:val="0"/>
        </w:rPr>
        <w:t xml:space="preserve">Where the students learn in a challenging, enjoyable and cooperative way.</w:t>
      </w:r>
    </w:p>
    <w:p w:rsidR="00000000" w:rsidDel="00000000" w:rsidP="00000000" w:rsidRDefault="00000000" w:rsidRPr="00000000" w14:paraId="00000010">
      <w:pPr>
        <w:numPr>
          <w:ilvl w:val="0"/>
          <w:numId w:val="2"/>
        </w:numPr>
        <w:ind w:left="927" w:hanging="360"/>
        <w:contextualSpacing w:val="0"/>
        <w:rPr/>
      </w:pPr>
      <w:r w:rsidDel="00000000" w:rsidR="00000000" w:rsidRPr="00000000">
        <w:rPr>
          <w:rtl w:val="0"/>
        </w:rPr>
        <w:t xml:space="preserve">Where the teachings of Jesus are taught, modeled and lived.</w:t>
      </w:r>
    </w:p>
    <w:p w:rsidR="00000000" w:rsidDel="00000000" w:rsidP="00000000" w:rsidRDefault="00000000" w:rsidRPr="00000000" w14:paraId="00000011">
      <w:pPr>
        <w:contextualSpacing w:val="0"/>
        <w:jc w:val="center"/>
        <w:rPr>
          <w:rFonts w:ascii="Times" w:cs="Times" w:eastAsia="Times" w:hAnsi="Times"/>
          <w:b w:val="1"/>
          <w:sz w:val="36"/>
          <w:szCs w:val="36"/>
        </w:rPr>
      </w:pPr>
      <w:r w:rsidDel="00000000" w:rsidR="00000000" w:rsidRPr="00000000">
        <w:rPr>
          <w:rFonts w:ascii="Times" w:cs="Times" w:eastAsia="Times" w:hAnsi="Times"/>
          <w:b w:val="1"/>
          <w:sz w:val="36"/>
          <w:szCs w:val="36"/>
          <w:rtl w:val="0"/>
        </w:rPr>
        <w:t xml:space="preserve">Graduate Outcomes.</w:t>
      </w:r>
    </w:p>
    <w:p w:rsidR="00000000" w:rsidDel="00000000" w:rsidP="00000000" w:rsidRDefault="00000000" w:rsidRPr="00000000" w14:paraId="00000012">
      <w:pPr>
        <w:contextualSpacing w:val="0"/>
        <w:rPr>
          <w:rFonts w:ascii="Times" w:cs="Times" w:eastAsia="Times" w:hAnsi="Times"/>
          <w:b w:val="1"/>
          <w:sz w:val="26"/>
          <w:szCs w:val="26"/>
        </w:rPr>
      </w:pPr>
      <w:r w:rsidDel="00000000" w:rsidR="00000000" w:rsidRPr="00000000">
        <w:rPr>
          <w:rFonts w:ascii="Times" w:cs="Times" w:eastAsia="Times" w:hAnsi="Times"/>
          <w:b w:val="1"/>
          <w:sz w:val="26"/>
          <w:szCs w:val="26"/>
          <w:rtl w:val="0"/>
        </w:rPr>
        <w:t xml:space="preserve">St Joseph’s students learn to become:</w:t>
      </w:r>
    </w:p>
    <w:p w:rsidR="00000000" w:rsidDel="00000000" w:rsidP="00000000" w:rsidRDefault="00000000" w:rsidRPr="00000000" w14:paraId="00000013">
      <w:pPr>
        <w:ind w:left="360" w:firstLine="0"/>
        <w:contextualSpacing w:val="0"/>
        <w:rPr/>
      </w:pPr>
      <w:r w:rsidDel="00000000" w:rsidR="00000000" w:rsidRPr="00000000">
        <w:rPr>
          <w:rtl w:val="0"/>
        </w:rPr>
      </w:r>
    </w:p>
    <w:p w:rsidR="00000000" w:rsidDel="00000000" w:rsidP="00000000" w:rsidRDefault="00000000" w:rsidRPr="00000000" w14:paraId="00000014">
      <w:pPr>
        <w:numPr>
          <w:ilvl w:val="0"/>
          <w:numId w:val="1"/>
        </w:numPr>
        <w:ind w:left="720" w:hanging="360"/>
        <w:contextualSpacing w:val="0"/>
        <w:rPr/>
      </w:pPr>
      <w:r w:rsidDel="00000000" w:rsidR="00000000" w:rsidRPr="00000000">
        <w:rPr>
          <w:rtl w:val="0"/>
        </w:rPr>
        <w:t xml:space="preserve">Problem solving, inquiring, critical thinkers striving to be their best.</w:t>
      </w:r>
    </w:p>
    <w:p w:rsidR="00000000" w:rsidDel="00000000" w:rsidP="00000000" w:rsidRDefault="00000000" w:rsidRPr="00000000" w14:paraId="00000015">
      <w:pPr>
        <w:numPr>
          <w:ilvl w:val="0"/>
          <w:numId w:val="1"/>
        </w:numPr>
        <w:ind w:left="720" w:hanging="360"/>
        <w:contextualSpacing w:val="0"/>
        <w:rPr/>
      </w:pPr>
      <w:r w:rsidDel="00000000" w:rsidR="00000000" w:rsidRPr="00000000">
        <w:rPr>
          <w:rtl w:val="0"/>
        </w:rPr>
        <w:t xml:space="preserve"> Competent and ethical users of technology.</w:t>
      </w:r>
    </w:p>
    <w:p w:rsidR="00000000" w:rsidDel="00000000" w:rsidP="00000000" w:rsidRDefault="00000000" w:rsidRPr="00000000" w14:paraId="00000016">
      <w:pPr>
        <w:numPr>
          <w:ilvl w:val="0"/>
          <w:numId w:val="1"/>
        </w:numPr>
        <w:ind w:left="720" w:hanging="360"/>
        <w:contextualSpacing w:val="0"/>
        <w:rPr/>
      </w:pPr>
      <w:r w:rsidDel="00000000" w:rsidR="00000000" w:rsidRPr="00000000">
        <w:rPr>
          <w:rtl w:val="0"/>
        </w:rPr>
        <w:t xml:space="preserve">Hope filled, independent, resourceful, creative, resilient and confident young people.</w:t>
      </w:r>
    </w:p>
    <w:p w:rsidR="00000000" w:rsidDel="00000000" w:rsidP="00000000" w:rsidRDefault="00000000" w:rsidRPr="00000000" w14:paraId="00000017">
      <w:pPr>
        <w:numPr>
          <w:ilvl w:val="0"/>
          <w:numId w:val="1"/>
        </w:numPr>
        <w:ind w:left="720" w:hanging="360"/>
        <w:contextualSpacing w:val="0"/>
        <w:rPr/>
      </w:pPr>
      <w:r w:rsidDel="00000000" w:rsidR="00000000" w:rsidRPr="00000000">
        <w:rPr>
          <w:rtl w:val="0"/>
        </w:rPr>
        <w:t xml:space="preserve">Knowledgeable and appreciative of the Catholic faith.</w:t>
      </w:r>
    </w:p>
    <w:p w:rsidR="00000000" w:rsidDel="00000000" w:rsidP="00000000" w:rsidRDefault="00000000" w:rsidRPr="00000000" w14:paraId="00000018">
      <w:pPr>
        <w:numPr>
          <w:ilvl w:val="0"/>
          <w:numId w:val="1"/>
        </w:numPr>
        <w:ind w:left="720" w:hanging="360"/>
        <w:contextualSpacing w:val="0"/>
        <w:rPr/>
      </w:pPr>
      <w:r w:rsidDel="00000000" w:rsidR="00000000" w:rsidRPr="00000000">
        <w:rPr>
          <w:rtl w:val="0"/>
        </w:rPr>
        <w:t xml:space="preserve">Socially adept, respectful, just, environmentally conscious and appreciative of diversity.</w:t>
      </w:r>
    </w:p>
    <w:p w:rsidR="00000000" w:rsidDel="00000000" w:rsidP="00000000" w:rsidRDefault="00000000" w:rsidRPr="00000000" w14:paraId="00000019">
      <w:pPr>
        <w:ind w:right="-760"/>
        <w:contextualSpacing w:val="0"/>
        <w:rPr>
          <w:rFonts w:ascii="Calibri" w:cs="Calibri" w:eastAsia="Calibri" w:hAnsi="Calibri"/>
          <w:color w:val="17365d"/>
        </w:rPr>
      </w:pPr>
      <w:r w:rsidDel="00000000" w:rsidR="00000000" w:rsidRPr="00000000">
        <w:rPr>
          <w:rtl w:val="0"/>
        </w:rPr>
      </w:r>
    </w:p>
    <w:p w:rsidR="00000000" w:rsidDel="00000000" w:rsidP="00000000" w:rsidRDefault="00000000" w:rsidRPr="00000000" w14:paraId="0000001A">
      <w:pPr>
        <w:ind w:right="-760"/>
        <w:contextualSpacing w:val="0"/>
        <w:rPr>
          <w:rFonts w:ascii="Calibri" w:cs="Calibri" w:eastAsia="Calibri" w:hAnsi="Calibri"/>
          <w:b w:val="1"/>
          <w:color w:val="17365d"/>
          <w:sz w:val="36"/>
          <w:szCs w:val="36"/>
        </w:rPr>
      </w:pPr>
      <w:r w:rsidDel="00000000" w:rsidR="00000000" w:rsidRPr="00000000">
        <w:rPr>
          <w:rFonts w:ascii="Calibri" w:cs="Calibri" w:eastAsia="Calibri" w:hAnsi="Calibri"/>
          <w:b w:val="1"/>
          <w:color w:val="17365d"/>
          <w:sz w:val="36"/>
          <w:szCs w:val="36"/>
          <w:rtl w:val="0"/>
        </w:rPr>
        <w:t xml:space="preserve">1.0</w:t>
        <w:tab/>
        <w:t xml:space="preserve">PURPOSE OR RATIONALE</w:t>
      </w:r>
    </w:p>
    <w:p w:rsidR="00000000" w:rsidDel="00000000" w:rsidP="00000000" w:rsidRDefault="00000000" w:rsidRPr="00000000" w14:paraId="0000001B">
      <w:pPr>
        <w:ind w:left="720" w:right="-720" w:firstLine="0"/>
        <w:contextualSpacing w:val="0"/>
        <w:rPr>
          <w:rFonts w:ascii="Calibri" w:cs="Calibri" w:eastAsia="Calibri" w:hAnsi="Calibri"/>
          <w:color w:val="17365d"/>
        </w:rPr>
      </w:pPr>
      <w:r w:rsidDel="00000000" w:rsidR="00000000" w:rsidRPr="00000000">
        <w:rPr>
          <w:rFonts w:ascii="Calibri" w:cs="Calibri" w:eastAsia="Calibri" w:hAnsi="Calibri"/>
          <w:color w:val="17365d"/>
          <w:rtl w:val="0"/>
        </w:rPr>
        <w:t xml:space="preserve">This policy was written to demonstrate the strong commitment of the whole school community of St Joseph’s School], leaders, staff, volunteers, students, their families, to child safety and to provide an outline of the policies and procedures developed to keep everyone safe from harm, including all forms of abuse.</w:t>
      </w:r>
    </w:p>
    <w:p w:rsidR="00000000" w:rsidDel="00000000" w:rsidP="00000000" w:rsidRDefault="00000000" w:rsidRPr="00000000" w14:paraId="0000001C">
      <w:pPr>
        <w:ind w:right="-760"/>
        <w:contextualSpacing w:val="0"/>
        <w:rPr>
          <w:rFonts w:ascii="Calibri" w:cs="Calibri" w:eastAsia="Calibri" w:hAnsi="Calibri"/>
          <w:color w:val="17365d"/>
        </w:rPr>
      </w:pPr>
      <w:r w:rsidDel="00000000" w:rsidR="00000000" w:rsidRPr="00000000">
        <w:rPr>
          <w:rtl w:val="0"/>
        </w:rPr>
      </w:r>
    </w:p>
    <w:p w:rsidR="00000000" w:rsidDel="00000000" w:rsidP="00000000" w:rsidRDefault="00000000" w:rsidRPr="00000000" w14:paraId="0000001D">
      <w:pPr>
        <w:ind w:right="-760"/>
        <w:contextualSpacing w:val="0"/>
        <w:rPr>
          <w:rFonts w:ascii="Calibri" w:cs="Calibri" w:eastAsia="Calibri" w:hAnsi="Calibri"/>
          <w:b w:val="1"/>
          <w:color w:val="17365d"/>
          <w:sz w:val="36"/>
          <w:szCs w:val="36"/>
        </w:rPr>
      </w:pPr>
      <w:r w:rsidDel="00000000" w:rsidR="00000000" w:rsidRPr="00000000">
        <w:rPr>
          <w:rFonts w:ascii="Calibri" w:cs="Calibri" w:eastAsia="Calibri" w:hAnsi="Calibri"/>
          <w:b w:val="1"/>
          <w:color w:val="17365d"/>
          <w:sz w:val="36"/>
          <w:szCs w:val="36"/>
          <w:rtl w:val="0"/>
        </w:rPr>
        <w:t xml:space="preserve">2.0</w:t>
        <w:tab/>
        <w:t xml:space="preserve">COMMITMENT TO CHILD SAFETY</w:t>
      </w:r>
    </w:p>
    <w:p w:rsidR="00000000" w:rsidDel="00000000" w:rsidP="00000000" w:rsidRDefault="00000000" w:rsidRPr="00000000" w14:paraId="0000001E">
      <w:pPr>
        <w:ind w:left="720" w:right="-760" w:firstLine="0"/>
        <w:contextualSpacing w:val="0"/>
        <w:rPr>
          <w:rFonts w:ascii="Calibri" w:cs="Calibri" w:eastAsia="Calibri" w:hAnsi="Calibri"/>
          <w:i w:val="1"/>
          <w:color w:val="17365d"/>
        </w:rPr>
      </w:pPr>
      <w:r w:rsidDel="00000000" w:rsidR="00000000" w:rsidRPr="00000000">
        <w:rPr>
          <w:rFonts w:ascii="Calibri" w:cs="Calibri" w:eastAsia="Calibri" w:hAnsi="Calibri"/>
          <w:color w:val="17365d"/>
          <w:rtl w:val="0"/>
        </w:rPr>
        <w:t xml:space="preserve">All students enrolled, and any child visiting, have a right to feel safe and be safe. The wellbeing of children in our care will always be our first priority and we have zero tolerance to child abuse. We aim to create a child safe and child friendly environment where children feel safe and are free to enjoy life to the full without any concern for their safety. </w:t>
      </w:r>
      <w:r w:rsidDel="00000000" w:rsidR="00000000" w:rsidRPr="00000000">
        <w:rPr>
          <w:rtl w:val="0"/>
        </w:rPr>
      </w:r>
    </w:p>
    <w:p w:rsidR="00000000" w:rsidDel="00000000" w:rsidP="00000000" w:rsidRDefault="00000000" w:rsidRPr="00000000" w14:paraId="0000001F">
      <w:pPr>
        <w:ind w:right="-760"/>
        <w:contextualSpacing w:val="0"/>
        <w:rPr>
          <w:rFonts w:ascii="Calibri" w:cs="Calibri" w:eastAsia="Calibri" w:hAnsi="Calibri"/>
          <w:color w:val="17365d"/>
        </w:rPr>
      </w:pPr>
      <w:r w:rsidDel="00000000" w:rsidR="00000000" w:rsidRPr="00000000">
        <w:rPr>
          <w:rtl w:val="0"/>
        </w:rPr>
      </w:r>
    </w:p>
    <w:p w:rsidR="00000000" w:rsidDel="00000000" w:rsidP="00000000" w:rsidRDefault="00000000" w:rsidRPr="00000000" w14:paraId="00000020">
      <w:pPr>
        <w:ind w:right="-760"/>
        <w:contextualSpacing w:val="0"/>
        <w:rPr>
          <w:rFonts w:ascii="Calibri" w:cs="Calibri" w:eastAsia="Calibri" w:hAnsi="Calibri"/>
          <w:b w:val="1"/>
          <w:color w:val="17365d"/>
          <w:sz w:val="36"/>
          <w:szCs w:val="36"/>
        </w:rPr>
      </w:pPr>
      <w:r w:rsidDel="00000000" w:rsidR="00000000" w:rsidRPr="00000000">
        <w:rPr>
          <w:rFonts w:ascii="Calibri" w:cs="Calibri" w:eastAsia="Calibri" w:hAnsi="Calibri"/>
          <w:b w:val="1"/>
          <w:color w:val="17365d"/>
          <w:sz w:val="36"/>
          <w:szCs w:val="36"/>
          <w:rtl w:val="0"/>
        </w:rPr>
        <w:t xml:space="preserve">3.0</w:t>
        <w:tab/>
        <w:t xml:space="preserve">CHILDREN’S RIGHTS TO SAFETY AND PARTICIPATION</w:t>
      </w:r>
    </w:p>
    <w:p w:rsidR="00000000" w:rsidDel="00000000" w:rsidP="00000000" w:rsidRDefault="00000000" w:rsidRPr="00000000" w14:paraId="00000021">
      <w:pPr>
        <w:ind w:left="720" w:right="-760" w:firstLine="0"/>
        <w:contextualSpacing w:val="0"/>
        <w:rPr>
          <w:rFonts w:ascii="Calibri" w:cs="Calibri" w:eastAsia="Calibri" w:hAnsi="Calibri"/>
          <w:color w:val="17365d"/>
        </w:rPr>
      </w:pPr>
      <w:r w:rsidDel="00000000" w:rsidR="00000000" w:rsidRPr="00000000">
        <w:rPr>
          <w:rFonts w:ascii="Calibri" w:cs="Calibri" w:eastAsia="Calibri" w:hAnsi="Calibri"/>
          <w:color w:val="17365d"/>
          <w:rtl w:val="0"/>
        </w:rPr>
        <w:t xml:space="preserve">The staff and volunteers of St Joseph’s School encourage students to express their views. We listen to their suggestions, especially on matters that directly affect them. We actively encourage all students to openly express their views and feel comfortable about giving voice to the things that are important to them.</w:t>
      </w:r>
    </w:p>
    <w:p w:rsidR="00000000" w:rsidDel="00000000" w:rsidP="00000000" w:rsidRDefault="00000000" w:rsidRPr="00000000" w14:paraId="00000022">
      <w:pPr>
        <w:ind w:right="-760"/>
        <w:contextualSpacing w:val="0"/>
        <w:rPr>
          <w:rFonts w:ascii="Calibri" w:cs="Calibri" w:eastAsia="Calibri" w:hAnsi="Calibri"/>
          <w:color w:val="17365d"/>
        </w:rPr>
      </w:pPr>
      <w:r w:rsidDel="00000000" w:rsidR="00000000" w:rsidRPr="00000000">
        <w:rPr>
          <w:rtl w:val="0"/>
        </w:rPr>
      </w:r>
    </w:p>
    <w:p w:rsidR="00000000" w:rsidDel="00000000" w:rsidP="00000000" w:rsidRDefault="00000000" w:rsidRPr="00000000" w14:paraId="00000023">
      <w:pPr>
        <w:ind w:left="720" w:right="-760" w:firstLine="0"/>
        <w:contextualSpacing w:val="0"/>
        <w:rPr>
          <w:rFonts w:ascii="Calibri" w:cs="Calibri" w:eastAsia="Calibri" w:hAnsi="Calibri"/>
          <w:color w:val="17365d"/>
        </w:rPr>
      </w:pPr>
      <w:r w:rsidDel="00000000" w:rsidR="00000000" w:rsidRPr="00000000">
        <w:rPr>
          <w:rFonts w:ascii="Calibri" w:cs="Calibri" w:eastAsia="Calibri" w:hAnsi="Calibri"/>
          <w:color w:val="17365d"/>
          <w:rtl w:val="0"/>
        </w:rPr>
        <w:t xml:space="preserve">We teach students about what they can do if they feel unsafe. We listen to and act on any concerns students, or their parents or carers, raise with us. </w:t>
      </w:r>
    </w:p>
    <w:p w:rsidR="00000000" w:rsidDel="00000000" w:rsidP="00000000" w:rsidRDefault="00000000" w:rsidRPr="00000000" w14:paraId="00000024">
      <w:pPr>
        <w:ind w:left="720" w:right="-760" w:firstLine="0"/>
        <w:contextualSpacing w:val="0"/>
        <w:rPr>
          <w:rFonts w:ascii="Calibri" w:cs="Calibri" w:eastAsia="Calibri" w:hAnsi="Calibri"/>
          <w:color w:val="17365d"/>
        </w:rPr>
      </w:pPr>
      <w:r w:rsidDel="00000000" w:rsidR="00000000" w:rsidRPr="00000000">
        <w:rPr>
          <w:rtl w:val="0"/>
        </w:rPr>
      </w:r>
    </w:p>
    <w:p w:rsidR="00000000" w:rsidDel="00000000" w:rsidP="00000000" w:rsidRDefault="00000000" w:rsidRPr="00000000" w14:paraId="00000025">
      <w:pPr>
        <w:ind w:left="720" w:right="-760" w:firstLine="0"/>
        <w:contextualSpacing w:val="0"/>
        <w:rPr>
          <w:rFonts w:ascii="Calibri" w:cs="Calibri" w:eastAsia="Calibri" w:hAnsi="Calibri"/>
          <w:i w:val="1"/>
          <w:color w:val="17365d"/>
        </w:rPr>
      </w:pPr>
      <w:r w:rsidDel="00000000" w:rsidR="00000000" w:rsidRPr="00000000">
        <w:rPr>
          <w:rtl w:val="0"/>
        </w:rPr>
      </w:r>
    </w:p>
    <w:p w:rsidR="00000000" w:rsidDel="00000000" w:rsidP="00000000" w:rsidRDefault="00000000" w:rsidRPr="00000000" w14:paraId="00000026">
      <w:pPr>
        <w:ind w:right="-760"/>
        <w:contextualSpacing w:val="0"/>
        <w:rPr>
          <w:rFonts w:ascii="Calibri" w:cs="Calibri" w:eastAsia="Calibri" w:hAnsi="Calibri"/>
          <w:b w:val="1"/>
          <w:color w:val="17365d"/>
          <w:sz w:val="36"/>
          <w:szCs w:val="36"/>
        </w:rPr>
      </w:pPr>
      <w:r w:rsidDel="00000000" w:rsidR="00000000" w:rsidRPr="00000000">
        <w:rPr>
          <w:rtl w:val="0"/>
        </w:rPr>
      </w:r>
    </w:p>
    <w:p w:rsidR="00000000" w:rsidDel="00000000" w:rsidP="00000000" w:rsidRDefault="00000000" w:rsidRPr="00000000" w14:paraId="00000027">
      <w:pPr>
        <w:ind w:right="-760"/>
        <w:contextualSpacing w:val="0"/>
        <w:rPr>
          <w:rFonts w:ascii="Calibri" w:cs="Calibri" w:eastAsia="Calibri" w:hAnsi="Calibri"/>
          <w:b w:val="1"/>
          <w:color w:val="17365d"/>
          <w:sz w:val="36"/>
          <w:szCs w:val="36"/>
        </w:rPr>
      </w:pPr>
      <w:r w:rsidDel="00000000" w:rsidR="00000000" w:rsidRPr="00000000">
        <w:rPr>
          <w:rFonts w:ascii="Calibri" w:cs="Calibri" w:eastAsia="Calibri" w:hAnsi="Calibri"/>
          <w:b w:val="1"/>
          <w:color w:val="17365d"/>
          <w:sz w:val="36"/>
          <w:szCs w:val="36"/>
          <w:rtl w:val="0"/>
        </w:rPr>
        <w:t xml:space="preserve">4.0</w:t>
        <w:tab/>
        <w:t xml:space="preserve">VALUING DIVERSITY AND INCLUSION</w:t>
      </w:r>
    </w:p>
    <w:p w:rsidR="00000000" w:rsidDel="00000000" w:rsidP="00000000" w:rsidRDefault="00000000" w:rsidRPr="00000000" w14:paraId="00000028">
      <w:pPr>
        <w:ind w:left="720" w:right="-760" w:firstLine="0"/>
        <w:contextualSpacing w:val="0"/>
        <w:rPr>
          <w:rFonts w:ascii="Calibri" w:cs="Calibri" w:eastAsia="Calibri" w:hAnsi="Calibri"/>
          <w:color w:val="17365d"/>
        </w:rPr>
      </w:pPr>
      <w:r w:rsidDel="00000000" w:rsidR="00000000" w:rsidRPr="00000000">
        <w:rPr>
          <w:rFonts w:ascii="Calibri" w:cs="Calibri" w:eastAsia="Calibri" w:hAnsi="Calibri"/>
          <w:color w:val="17365d"/>
          <w:rtl w:val="0"/>
        </w:rPr>
        <w:t xml:space="preserve">We value and celebrate diversity, especially cultural diversity, and we do not tolerate discriminatory practices. To achieve this we:</w:t>
      </w:r>
    </w:p>
    <w:p w:rsidR="00000000" w:rsidDel="00000000" w:rsidP="00000000" w:rsidRDefault="00000000" w:rsidRPr="00000000" w14:paraId="00000029">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760" w:hanging="360"/>
        <w:contextualSpacing w:val="1"/>
        <w:jc w:val="left"/>
        <w:rPr>
          <w:b w:val="0"/>
          <w:i w:val="0"/>
          <w:smallCaps w:val="0"/>
          <w:strike w:val="0"/>
          <w:color w:val="17365d"/>
          <w:sz w:val="24"/>
          <w:szCs w:val="24"/>
          <w:u w:val="none"/>
          <w:shd w:fill="auto" w:val="clear"/>
          <w:vertAlign w:val="baseline"/>
        </w:rPr>
      </w:pPr>
      <w:r w:rsidDel="00000000" w:rsidR="00000000" w:rsidRPr="00000000">
        <w:rPr>
          <w:rFonts w:ascii="Calibri" w:cs="Calibri" w:eastAsia="Calibri" w:hAnsi="Calibri"/>
          <w:b w:val="0"/>
          <w:i w:val="0"/>
          <w:smallCaps w:val="0"/>
          <w:strike w:val="0"/>
          <w:color w:val="17365d"/>
          <w:sz w:val="24"/>
          <w:szCs w:val="24"/>
          <w:u w:val="none"/>
          <w:shd w:fill="auto" w:val="clear"/>
          <w:vertAlign w:val="baseline"/>
          <w:rtl w:val="0"/>
        </w:rPr>
        <w:t xml:space="preserve">promote the cultural safety, participation and empowerment of Aboriginal students and their families</w:t>
      </w:r>
    </w:p>
    <w:p w:rsidR="00000000" w:rsidDel="00000000" w:rsidP="00000000" w:rsidRDefault="00000000" w:rsidRPr="00000000" w14:paraId="0000002A">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760" w:hanging="360"/>
        <w:contextualSpacing w:val="1"/>
        <w:jc w:val="left"/>
        <w:rPr>
          <w:b w:val="0"/>
          <w:i w:val="0"/>
          <w:smallCaps w:val="0"/>
          <w:strike w:val="0"/>
          <w:color w:val="17365d"/>
          <w:sz w:val="24"/>
          <w:szCs w:val="24"/>
          <w:u w:val="none"/>
          <w:shd w:fill="auto" w:val="clear"/>
          <w:vertAlign w:val="baseline"/>
        </w:rPr>
      </w:pPr>
      <w:r w:rsidDel="00000000" w:rsidR="00000000" w:rsidRPr="00000000">
        <w:rPr>
          <w:rFonts w:ascii="Calibri" w:cs="Calibri" w:eastAsia="Calibri" w:hAnsi="Calibri"/>
          <w:b w:val="0"/>
          <w:i w:val="0"/>
          <w:smallCaps w:val="0"/>
          <w:strike w:val="0"/>
          <w:color w:val="17365d"/>
          <w:sz w:val="24"/>
          <w:szCs w:val="24"/>
          <w:u w:val="none"/>
          <w:shd w:fill="auto" w:val="clear"/>
          <w:vertAlign w:val="baseline"/>
          <w:rtl w:val="0"/>
        </w:rPr>
        <w:t xml:space="preserve">promote the cultural safety, participation and empowerment from culturally and/or linguistically diverse backgrounds (CALD) and their families</w:t>
      </w:r>
    </w:p>
    <w:p w:rsidR="00000000" w:rsidDel="00000000" w:rsidP="00000000" w:rsidRDefault="00000000" w:rsidRPr="00000000" w14:paraId="0000002B">
      <w:pPr>
        <w:keepNext w:val="0"/>
        <w:keepLines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1080" w:right="-760" w:hanging="360"/>
        <w:contextualSpacing w:val="1"/>
        <w:jc w:val="left"/>
        <w:rPr>
          <w:b w:val="0"/>
          <w:i w:val="0"/>
          <w:smallCaps w:val="0"/>
          <w:strike w:val="0"/>
          <w:color w:val="17365d"/>
          <w:sz w:val="24"/>
          <w:szCs w:val="24"/>
          <w:u w:val="none"/>
          <w:shd w:fill="auto" w:val="clear"/>
          <w:vertAlign w:val="baseline"/>
        </w:rPr>
      </w:pPr>
      <w:r w:rsidDel="00000000" w:rsidR="00000000" w:rsidRPr="00000000">
        <w:rPr>
          <w:rFonts w:ascii="Calibri" w:cs="Calibri" w:eastAsia="Calibri" w:hAnsi="Calibri"/>
          <w:b w:val="0"/>
          <w:i w:val="0"/>
          <w:smallCaps w:val="0"/>
          <w:strike w:val="0"/>
          <w:color w:val="17365d"/>
          <w:sz w:val="24"/>
          <w:szCs w:val="24"/>
          <w:u w:val="none"/>
          <w:shd w:fill="auto" w:val="clear"/>
          <w:vertAlign w:val="baseline"/>
          <w:rtl w:val="0"/>
        </w:rPr>
        <w:t xml:space="preserve">promote the personal safety, participation and empowerment of students with a disability and make them feel welcome and part of all aspects of school life</w:t>
      </w:r>
    </w:p>
    <w:p w:rsidR="00000000" w:rsidDel="00000000" w:rsidP="00000000" w:rsidRDefault="00000000" w:rsidRPr="00000000" w14:paraId="0000002C">
      <w:pPr>
        <w:ind w:right="-760"/>
        <w:contextualSpacing w:val="0"/>
        <w:rPr>
          <w:rFonts w:ascii="Calibri" w:cs="Calibri" w:eastAsia="Calibri" w:hAnsi="Calibri"/>
          <w:b w:val="1"/>
          <w:color w:val="17365d"/>
          <w:sz w:val="36"/>
          <w:szCs w:val="36"/>
        </w:rPr>
      </w:pPr>
      <w:r w:rsidDel="00000000" w:rsidR="00000000" w:rsidRPr="00000000">
        <w:rPr>
          <w:rtl w:val="0"/>
        </w:rPr>
      </w:r>
    </w:p>
    <w:p w:rsidR="00000000" w:rsidDel="00000000" w:rsidP="00000000" w:rsidRDefault="00000000" w:rsidRPr="00000000" w14:paraId="0000002D">
      <w:pPr>
        <w:ind w:right="-760"/>
        <w:contextualSpacing w:val="0"/>
        <w:rPr>
          <w:rFonts w:ascii="Calibri" w:cs="Calibri" w:eastAsia="Calibri" w:hAnsi="Calibri"/>
          <w:b w:val="1"/>
          <w:color w:val="17365d"/>
          <w:sz w:val="36"/>
          <w:szCs w:val="36"/>
        </w:rPr>
      </w:pPr>
      <w:r w:rsidDel="00000000" w:rsidR="00000000" w:rsidRPr="00000000">
        <w:rPr>
          <w:rFonts w:ascii="Calibri" w:cs="Calibri" w:eastAsia="Calibri" w:hAnsi="Calibri"/>
          <w:b w:val="1"/>
          <w:color w:val="17365d"/>
          <w:sz w:val="36"/>
          <w:szCs w:val="36"/>
          <w:rtl w:val="0"/>
        </w:rPr>
        <w:t xml:space="preserve">5.0</w:t>
        <w:tab/>
        <w:t xml:space="preserve">RECRUITING STAFF AND VOLUNTEERS</w:t>
      </w:r>
    </w:p>
    <w:p w:rsidR="00000000" w:rsidDel="00000000" w:rsidP="00000000" w:rsidRDefault="00000000" w:rsidRPr="00000000" w14:paraId="0000002E">
      <w:pPr>
        <w:ind w:left="720" w:right="-760" w:firstLine="0"/>
        <w:contextualSpacing w:val="0"/>
        <w:rPr>
          <w:rFonts w:ascii="Calibri" w:cs="Calibri" w:eastAsia="Calibri" w:hAnsi="Calibri"/>
          <w:color w:val="17365d"/>
        </w:rPr>
      </w:pPr>
      <w:r w:rsidDel="00000000" w:rsidR="00000000" w:rsidRPr="00000000">
        <w:rPr>
          <w:rFonts w:ascii="Calibri" w:cs="Calibri" w:eastAsia="Calibri" w:hAnsi="Calibri"/>
          <w:color w:val="17365d"/>
          <w:rtl w:val="0"/>
        </w:rPr>
        <w:t xml:space="preserve">St Joseph’s School will apply the most thorough and rigorous standards in the recruitment and screening of staff and volunteers. We interview and conduct referee checks on all staff and volunteers and require police checks and Working With Children Checks (WWCC) for all staff and volunteers. Our commitment to Child Safety and our screening requirements are included in all advertisements for staff and volunteer positions. </w:t>
      </w:r>
    </w:p>
    <w:p w:rsidR="00000000" w:rsidDel="00000000" w:rsidP="00000000" w:rsidRDefault="00000000" w:rsidRPr="00000000" w14:paraId="0000002F">
      <w:pPr>
        <w:ind w:right="-760"/>
        <w:contextualSpacing w:val="0"/>
        <w:rPr>
          <w:rFonts w:ascii="Calibri" w:cs="Calibri" w:eastAsia="Calibri" w:hAnsi="Calibri"/>
          <w:color w:val="17365d"/>
        </w:rPr>
      </w:pPr>
      <w:r w:rsidDel="00000000" w:rsidR="00000000" w:rsidRPr="00000000">
        <w:rPr>
          <w:rtl w:val="0"/>
        </w:rPr>
      </w:r>
    </w:p>
    <w:p w:rsidR="00000000" w:rsidDel="00000000" w:rsidP="00000000" w:rsidRDefault="00000000" w:rsidRPr="00000000" w14:paraId="00000030">
      <w:pPr>
        <w:ind w:left="720" w:right="-760" w:firstLine="0"/>
        <w:contextualSpacing w:val="0"/>
        <w:rPr>
          <w:rFonts w:ascii="Calibri" w:cs="Calibri" w:eastAsia="Calibri" w:hAnsi="Calibri"/>
          <w:i w:val="1"/>
          <w:color w:val="17365d"/>
        </w:rPr>
      </w:pPr>
      <w:r w:rsidDel="00000000" w:rsidR="00000000" w:rsidRPr="00000000">
        <w:rPr>
          <w:rtl w:val="0"/>
        </w:rPr>
      </w:r>
    </w:p>
    <w:p w:rsidR="00000000" w:rsidDel="00000000" w:rsidP="00000000" w:rsidRDefault="00000000" w:rsidRPr="00000000" w14:paraId="00000031">
      <w:pPr>
        <w:ind w:right="-760"/>
        <w:contextualSpacing w:val="0"/>
        <w:rPr>
          <w:rFonts w:ascii="Calibri" w:cs="Calibri" w:eastAsia="Calibri" w:hAnsi="Calibri"/>
          <w:i w:val="1"/>
          <w:color w:val="17365d"/>
        </w:rPr>
      </w:pPr>
      <w:r w:rsidDel="00000000" w:rsidR="00000000" w:rsidRPr="00000000">
        <w:rPr>
          <w:rtl w:val="0"/>
        </w:rPr>
      </w:r>
    </w:p>
    <w:p w:rsidR="00000000" w:rsidDel="00000000" w:rsidP="00000000" w:rsidRDefault="00000000" w:rsidRPr="00000000" w14:paraId="00000032">
      <w:pPr>
        <w:ind w:right="-760"/>
        <w:contextualSpacing w:val="0"/>
        <w:rPr>
          <w:rFonts w:ascii="Calibri" w:cs="Calibri" w:eastAsia="Calibri" w:hAnsi="Calibri"/>
          <w:b w:val="1"/>
          <w:color w:val="17365d"/>
          <w:sz w:val="36"/>
          <w:szCs w:val="36"/>
        </w:rPr>
      </w:pPr>
      <w:r w:rsidDel="00000000" w:rsidR="00000000" w:rsidRPr="00000000">
        <w:rPr>
          <w:rFonts w:ascii="Calibri" w:cs="Calibri" w:eastAsia="Calibri" w:hAnsi="Calibri"/>
          <w:b w:val="1"/>
          <w:color w:val="17365d"/>
          <w:sz w:val="36"/>
          <w:szCs w:val="36"/>
          <w:rtl w:val="0"/>
        </w:rPr>
        <w:t xml:space="preserve"> 6.0</w:t>
        <w:tab/>
        <w:t xml:space="preserve">SUPPORTING STAFF AND VOLUNTEERS</w:t>
      </w:r>
    </w:p>
    <w:p w:rsidR="00000000" w:rsidDel="00000000" w:rsidP="00000000" w:rsidRDefault="00000000" w:rsidRPr="00000000" w14:paraId="00000033">
      <w:pPr>
        <w:ind w:left="720" w:right="-760" w:firstLine="0"/>
        <w:contextualSpacing w:val="0"/>
        <w:rPr>
          <w:rFonts w:ascii="Calibri" w:cs="Calibri" w:eastAsia="Calibri" w:hAnsi="Calibri"/>
          <w:color w:val="17365d"/>
        </w:rPr>
      </w:pPr>
      <w:r w:rsidDel="00000000" w:rsidR="00000000" w:rsidRPr="00000000">
        <w:rPr>
          <w:rFonts w:ascii="Calibri" w:cs="Calibri" w:eastAsia="Calibri" w:hAnsi="Calibri"/>
          <w:color w:val="17365d"/>
          <w:rtl w:val="0"/>
        </w:rPr>
        <w:t xml:space="preserve">St Joseph’s School provides support and supervision to all staff and volunteers so people feel valued, respected, affirmed in their work and fairly treated. We have a Code of Conduct to provide guidance to our staff and volunteers, all of whom receive training on the requirements of the Code. </w:t>
      </w:r>
    </w:p>
    <w:p w:rsidR="00000000" w:rsidDel="00000000" w:rsidP="00000000" w:rsidRDefault="00000000" w:rsidRPr="00000000" w14:paraId="00000034">
      <w:pPr>
        <w:ind w:left="720" w:right="-760" w:firstLine="0"/>
        <w:contextualSpacing w:val="0"/>
        <w:rPr>
          <w:rFonts w:ascii="Calibri" w:cs="Calibri" w:eastAsia="Calibri" w:hAnsi="Calibri"/>
          <w:color w:val="17365d"/>
        </w:rPr>
      </w:pPr>
      <w:r w:rsidDel="00000000" w:rsidR="00000000" w:rsidRPr="00000000">
        <w:rPr>
          <w:rtl w:val="0"/>
        </w:rPr>
      </w:r>
    </w:p>
    <w:p w:rsidR="00000000" w:rsidDel="00000000" w:rsidP="00000000" w:rsidRDefault="00000000" w:rsidRPr="00000000" w14:paraId="00000035">
      <w:pPr>
        <w:ind w:left="720" w:right="-760" w:firstLine="0"/>
        <w:contextualSpacing w:val="0"/>
        <w:rPr>
          <w:rFonts w:ascii="Calibri" w:cs="Calibri" w:eastAsia="Calibri" w:hAnsi="Calibri"/>
          <w:i w:val="1"/>
          <w:color w:val="17365d"/>
        </w:rPr>
      </w:pPr>
      <w:r w:rsidDel="00000000" w:rsidR="00000000" w:rsidRPr="00000000">
        <w:rPr>
          <w:rFonts w:ascii="Calibri" w:cs="Calibri" w:eastAsia="Calibri" w:hAnsi="Calibri"/>
          <w:i w:val="1"/>
          <w:color w:val="17365d"/>
          <w:rtl w:val="0"/>
        </w:rPr>
        <w:t xml:space="preserve">REFER TO CODE OF CONDUCT</w:t>
      </w:r>
    </w:p>
    <w:p w:rsidR="00000000" w:rsidDel="00000000" w:rsidP="00000000" w:rsidRDefault="00000000" w:rsidRPr="00000000" w14:paraId="00000036">
      <w:pPr>
        <w:ind w:right="-760"/>
        <w:contextualSpacing w:val="0"/>
        <w:rPr>
          <w:rFonts w:ascii="Calibri" w:cs="Calibri" w:eastAsia="Calibri" w:hAnsi="Calibri"/>
          <w:i w:val="1"/>
          <w:color w:val="17365d"/>
        </w:rPr>
      </w:pPr>
      <w:r w:rsidDel="00000000" w:rsidR="00000000" w:rsidRPr="00000000">
        <w:rPr>
          <w:rtl w:val="0"/>
        </w:rPr>
      </w:r>
    </w:p>
    <w:p w:rsidR="00000000" w:rsidDel="00000000" w:rsidP="00000000" w:rsidRDefault="00000000" w:rsidRPr="00000000" w14:paraId="00000037">
      <w:pPr>
        <w:ind w:right="-760"/>
        <w:contextualSpacing w:val="0"/>
        <w:rPr>
          <w:rFonts w:ascii="Calibri" w:cs="Calibri" w:eastAsia="Calibri" w:hAnsi="Calibri"/>
          <w:b w:val="1"/>
          <w:color w:val="17365d"/>
          <w:sz w:val="36"/>
          <w:szCs w:val="36"/>
        </w:rPr>
      </w:pPr>
      <w:r w:rsidDel="00000000" w:rsidR="00000000" w:rsidRPr="00000000">
        <w:rPr>
          <w:rFonts w:ascii="Calibri" w:cs="Calibri" w:eastAsia="Calibri" w:hAnsi="Calibri"/>
          <w:b w:val="1"/>
          <w:color w:val="17365d"/>
          <w:sz w:val="36"/>
          <w:szCs w:val="36"/>
          <w:rtl w:val="0"/>
        </w:rPr>
        <w:t xml:space="preserve">7.0</w:t>
        <w:tab/>
        <w:t xml:space="preserve">REPORTING A CHILD SAFETY CONCERN OR COMPLAINT</w:t>
      </w:r>
    </w:p>
    <w:p w:rsidR="00000000" w:rsidDel="00000000" w:rsidP="00000000" w:rsidRDefault="00000000" w:rsidRPr="00000000" w14:paraId="00000038">
      <w:pPr>
        <w:ind w:left="720" w:right="-760" w:firstLine="0"/>
        <w:contextualSpacing w:val="0"/>
        <w:rPr>
          <w:rFonts w:ascii="Calibri" w:cs="Calibri" w:eastAsia="Calibri" w:hAnsi="Calibri"/>
          <w:color w:val="17365d"/>
        </w:rPr>
      </w:pPr>
      <w:r w:rsidDel="00000000" w:rsidR="00000000" w:rsidRPr="00000000">
        <w:rPr>
          <w:rFonts w:ascii="Calibri" w:cs="Calibri" w:eastAsia="Calibri" w:hAnsi="Calibri"/>
          <w:color w:val="17365d"/>
          <w:rtl w:val="0"/>
        </w:rPr>
        <w:t xml:space="preserve">Our school records any child safety complaints, disclosures or breaches of the Code of Conduct, and store the records in accordance with security and privacy requirements. Our complaints and disclosure processes are outlined and detailed in the following policies and procedures </w:t>
      </w:r>
    </w:p>
    <w:p w:rsidR="00000000" w:rsidDel="00000000" w:rsidP="00000000" w:rsidRDefault="00000000" w:rsidRPr="00000000" w14:paraId="00000039">
      <w:pPr>
        <w:ind w:left="720" w:right="-760" w:firstLine="0"/>
        <w:contextualSpacing w:val="0"/>
        <w:rPr>
          <w:rFonts w:ascii="Calibri" w:cs="Calibri" w:eastAsia="Calibri" w:hAnsi="Calibri"/>
          <w:color w:val="17365d"/>
        </w:rPr>
      </w:pPr>
      <w:r w:rsidDel="00000000" w:rsidR="00000000" w:rsidRPr="00000000">
        <w:rPr>
          <w:rFonts w:ascii="Calibri" w:cs="Calibri" w:eastAsia="Calibri" w:hAnsi="Calibri"/>
          <w:color w:val="17365d"/>
          <w:rtl w:val="0"/>
        </w:rPr>
        <w:t xml:space="preserve">These following policies and procedures are to be formulated.</w:t>
      </w:r>
    </w:p>
    <w:p w:rsidR="00000000" w:rsidDel="00000000" w:rsidP="00000000" w:rsidRDefault="00000000" w:rsidRPr="00000000" w14:paraId="0000003A">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760" w:hanging="360"/>
        <w:contextualSpacing w:val="1"/>
        <w:jc w:val="left"/>
        <w:rPr>
          <w:b w:val="0"/>
          <w:i w:val="1"/>
          <w:smallCaps w:val="0"/>
          <w:strike w:val="0"/>
          <w:color w:val="17365d"/>
          <w:sz w:val="24"/>
          <w:szCs w:val="24"/>
          <w:u w:val="none"/>
          <w:shd w:fill="auto" w:val="clear"/>
          <w:vertAlign w:val="baseline"/>
        </w:rPr>
      </w:pPr>
      <w:r w:rsidDel="00000000" w:rsidR="00000000" w:rsidRPr="00000000">
        <w:rPr>
          <w:rFonts w:ascii="Calibri" w:cs="Calibri" w:eastAsia="Calibri" w:hAnsi="Calibri"/>
          <w:b w:val="0"/>
          <w:i w:val="1"/>
          <w:smallCaps w:val="0"/>
          <w:strike w:val="0"/>
          <w:color w:val="17365d"/>
          <w:sz w:val="24"/>
          <w:szCs w:val="24"/>
          <w:u w:val="none"/>
          <w:shd w:fill="auto" w:val="clear"/>
          <w:vertAlign w:val="baseline"/>
          <w:rtl w:val="0"/>
        </w:rPr>
        <w:t xml:space="preserve">Child Safe Reporting and Responding Policy</w:t>
      </w:r>
    </w:p>
    <w:p w:rsidR="00000000" w:rsidDel="00000000" w:rsidP="00000000" w:rsidRDefault="00000000" w:rsidRPr="00000000" w14:paraId="0000003B">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760" w:hanging="360"/>
        <w:contextualSpacing w:val="1"/>
        <w:jc w:val="left"/>
        <w:rPr>
          <w:b w:val="0"/>
          <w:i w:val="1"/>
          <w:smallCaps w:val="0"/>
          <w:strike w:val="0"/>
          <w:color w:val="17365d"/>
          <w:sz w:val="24"/>
          <w:szCs w:val="24"/>
          <w:u w:val="none"/>
          <w:shd w:fill="auto" w:val="clear"/>
          <w:vertAlign w:val="baseline"/>
        </w:rPr>
      </w:pPr>
      <w:r w:rsidDel="00000000" w:rsidR="00000000" w:rsidRPr="00000000">
        <w:rPr>
          <w:rFonts w:ascii="Calibri" w:cs="Calibri" w:eastAsia="Calibri" w:hAnsi="Calibri"/>
          <w:b w:val="0"/>
          <w:i w:val="1"/>
          <w:smallCaps w:val="0"/>
          <w:strike w:val="0"/>
          <w:color w:val="17365d"/>
          <w:sz w:val="24"/>
          <w:szCs w:val="24"/>
          <w:u w:val="none"/>
          <w:shd w:fill="auto" w:val="clear"/>
          <w:vertAlign w:val="baseline"/>
          <w:rtl w:val="0"/>
        </w:rPr>
        <w:t xml:space="preserve">Child Safe Reporting Procedure</w:t>
      </w:r>
    </w:p>
    <w:p w:rsidR="00000000" w:rsidDel="00000000" w:rsidP="00000000" w:rsidRDefault="00000000" w:rsidRPr="00000000" w14:paraId="0000003C">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760" w:hanging="360"/>
        <w:contextualSpacing w:val="1"/>
        <w:jc w:val="left"/>
        <w:rPr>
          <w:b w:val="0"/>
          <w:i w:val="1"/>
          <w:smallCaps w:val="0"/>
          <w:strike w:val="0"/>
          <w:color w:val="17365d"/>
          <w:sz w:val="24"/>
          <w:szCs w:val="24"/>
          <w:u w:val="none"/>
          <w:shd w:fill="auto" w:val="clear"/>
          <w:vertAlign w:val="baseline"/>
        </w:rPr>
      </w:pPr>
      <w:r w:rsidDel="00000000" w:rsidR="00000000" w:rsidRPr="00000000">
        <w:rPr>
          <w:rFonts w:ascii="Calibri" w:cs="Calibri" w:eastAsia="Calibri" w:hAnsi="Calibri"/>
          <w:b w:val="0"/>
          <w:i w:val="1"/>
          <w:smallCaps w:val="0"/>
          <w:strike w:val="0"/>
          <w:color w:val="17365d"/>
          <w:sz w:val="24"/>
          <w:szCs w:val="24"/>
          <w:u w:val="none"/>
          <w:shd w:fill="auto" w:val="clear"/>
          <w:vertAlign w:val="baseline"/>
          <w:rtl w:val="0"/>
        </w:rPr>
        <w:t xml:space="preserve">Complaints &amp; Disclosure Policy</w:t>
      </w:r>
    </w:p>
    <w:p w:rsidR="00000000" w:rsidDel="00000000" w:rsidP="00000000" w:rsidRDefault="00000000" w:rsidRPr="00000000" w14:paraId="0000003D">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760" w:hanging="360"/>
        <w:contextualSpacing w:val="1"/>
        <w:jc w:val="left"/>
        <w:rPr>
          <w:b w:val="0"/>
          <w:i w:val="1"/>
          <w:smallCaps w:val="0"/>
          <w:strike w:val="0"/>
          <w:color w:val="17365d"/>
          <w:sz w:val="24"/>
          <w:szCs w:val="24"/>
          <w:u w:val="none"/>
          <w:shd w:fill="auto" w:val="clear"/>
          <w:vertAlign w:val="baseline"/>
        </w:rPr>
      </w:pPr>
      <w:r w:rsidDel="00000000" w:rsidR="00000000" w:rsidRPr="00000000">
        <w:rPr>
          <w:rFonts w:ascii="Calibri" w:cs="Calibri" w:eastAsia="Calibri" w:hAnsi="Calibri"/>
          <w:b w:val="0"/>
          <w:i w:val="1"/>
          <w:smallCaps w:val="0"/>
          <w:strike w:val="0"/>
          <w:color w:val="17365d"/>
          <w:sz w:val="24"/>
          <w:szCs w:val="24"/>
          <w:u w:val="none"/>
          <w:shd w:fill="auto" w:val="clear"/>
          <w:vertAlign w:val="baseline"/>
          <w:rtl w:val="0"/>
        </w:rPr>
        <w:t xml:space="preserve">Complaints Procedure</w:t>
      </w:r>
    </w:p>
    <w:p w:rsidR="00000000" w:rsidDel="00000000" w:rsidP="00000000" w:rsidRDefault="00000000" w:rsidRPr="00000000" w14:paraId="0000003E">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760" w:hanging="360"/>
        <w:contextualSpacing w:val="1"/>
        <w:jc w:val="left"/>
        <w:rPr>
          <w:b w:val="0"/>
          <w:i w:val="1"/>
          <w:smallCaps w:val="0"/>
          <w:strike w:val="0"/>
          <w:color w:val="17365d"/>
          <w:sz w:val="24"/>
          <w:szCs w:val="24"/>
          <w:u w:val="none"/>
          <w:shd w:fill="auto" w:val="clear"/>
          <w:vertAlign w:val="baseline"/>
        </w:rPr>
      </w:pPr>
      <w:r w:rsidDel="00000000" w:rsidR="00000000" w:rsidRPr="00000000">
        <w:rPr>
          <w:rFonts w:ascii="Calibri" w:cs="Calibri" w:eastAsia="Calibri" w:hAnsi="Calibri"/>
          <w:b w:val="0"/>
          <w:i w:val="1"/>
          <w:smallCaps w:val="0"/>
          <w:strike w:val="0"/>
          <w:color w:val="17365d"/>
          <w:sz w:val="24"/>
          <w:szCs w:val="24"/>
          <w:u w:val="none"/>
          <w:shd w:fill="auto" w:val="clear"/>
          <w:vertAlign w:val="baseline"/>
          <w:rtl w:val="0"/>
        </w:rPr>
        <w:t xml:space="preserve">Disclosure of Abuse or Harm Procedure</w:t>
      </w:r>
    </w:p>
    <w:p w:rsidR="00000000" w:rsidDel="00000000" w:rsidP="00000000" w:rsidRDefault="00000000" w:rsidRPr="00000000" w14:paraId="0000003F">
      <w:pPr>
        <w:keepNext w:val="0"/>
        <w:keepLines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760" w:hanging="360"/>
        <w:contextualSpacing w:val="1"/>
        <w:jc w:val="left"/>
        <w:rPr>
          <w:b w:val="0"/>
          <w:i w:val="1"/>
          <w:smallCaps w:val="0"/>
          <w:strike w:val="0"/>
          <w:color w:val="17365d"/>
          <w:sz w:val="24"/>
          <w:szCs w:val="24"/>
          <w:u w:val="none"/>
          <w:shd w:fill="auto" w:val="clear"/>
          <w:vertAlign w:val="baseline"/>
        </w:rPr>
      </w:pPr>
      <w:r w:rsidDel="00000000" w:rsidR="00000000" w:rsidRPr="00000000">
        <w:rPr>
          <w:rFonts w:ascii="Calibri" w:cs="Calibri" w:eastAsia="Calibri" w:hAnsi="Calibri"/>
          <w:b w:val="0"/>
          <w:i w:val="1"/>
          <w:smallCaps w:val="0"/>
          <w:strike w:val="0"/>
          <w:color w:val="17365d"/>
          <w:sz w:val="24"/>
          <w:szCs w:val="24"/>
          <w:u w:val="none"/>
          <w:shd w:fill="auto" w:val="clear"/>
          <w:vertAlign w:val="baseline"/>
          <w:rtl w:val="0"/>
        </w:rPr>
        <w:t xml:space="preserve">Child Safe Responding Procedure</w:t>
      </w:r>
    </w:p>
    <w:p w:rsidR="00000000" w:rsidDel="00000000" w:rsidP="00000000" w:rsidRDefault="00000000" w:rsidRPr="00000000" w14:paraId="00000040">
      <w:pPr>
        <w:ind w:left="720" w:right="-760" w:firstLine="0"/>
        <w:contextualSpacing w:val="0"/>
        <w:rPr>
          <w:rFonts w:ascii="Calibri" w:cs="Calibri" w:eastAsia="Calibri" w:hAnsi="Calibri"/>
          <w:i w:val="1"/>
          <w:color w:val="17365d"/>
        </w:rPr>
      </w:pPr>
      <w:r w:rsidDel="00000000" w:rsidR="00000000" w:rsidRPr="00000000">
        <w:rPr>
          <w:rtl w:val="0"/>
        </w:rPr>
      </w:r>
    </w:p>
    <w:p w:rsidR="00000000" w:rsidDel="00000000" w:rsidP="00000000" w:rsidRDefault="00000000" w:rsidRPr="00000000" w14:paraId="00000041">
      <w:pPr>
        <w:ind w:left="720" w:right="-760" w:firstLine="0"/>
        <w:contextualSpacing w:val="0"/>
        <w:rPr>
          <w:rFonts w:ascii="Calibri" w:cs="Calibri" w:eastAsia="Calibri" w:hAnsi="Calibri"/>
          <w:color w:val="17365d"/>
        </w:rPr>
      </w:pPr>
      <w:r w:rsidDel="00000000" w:rsidR="00000000" w:rsidRPr="00000000">
        <w:rPr>
          <w:rFonts w:ascii="Calibri" w:cs="Calibri" w:eastAsia="Calibri" w:hAnsi="Calibri"/>
          <w:color w:val="17365d"/>
          <w:rtl w:val="0"/>
        </w:rPr>
        <w:t xml:space="preserve">The Principal has been appointed as Child Safety Officer with specific responsibility for responding to any complaints made by staff, volunteers, parents or students in relation to Child Safety.</w:t>
      </w:r>
    </w:p>
    <w:p w:rsidR="00000000" w:rsidDel="00000000" w:rsidP="00000000" w:rsidRDefault="00000000" w:rsidRPr="00000000" w14:paraId="00000042">
      <w:pPr>
        <w:ind w:right="-760"/>
        <w:contextualSpacing w:val="0"/>
        <w:rPr>
          <w:rFonts w:ascii="Calibri" w:cs="Calibri" w:eastAsia="Calibri" w:hAnsi="Calibri"/>
          <w:color w:val="17365d"/>
        </w:rPr>
      </w:pPr>
      <w:r w:rsidDel="00000000" w:rsidR="00000000" w:rsidRPr="00000000">
        <w:rPr>
          <w:rtl w:val="0"/>
        </w:rPr>
      </w:r>
    </w:p>
    <w:p w:rsidR="00000000" w:rsidDel="00000000" w:rsidP="00000000" w:rsidRDefault="00000000" w:rsidRPr="00000000" w14:paraId="00000043">
      <w:pPr>
        <w:ind w:right="-760"/>
        <w:contextualSpacing w:val="0"/>
        <w:rPr>
          <w:rFonts w:ascii="Calibri" w:cs="Calibri" w:eastAsia="Calibri" w:hAnsi="Calibri"/>
          <w:b w:val="1"/>
          <w:color w:val="17365d"/>
          <w:sz w:val="36"/>
          <w:szCs w:val="36"/>
        </w:rPr>
      </w:pPr>
      <w:r w:rsidDel="00000000" w:rsidR="00000000" w:rsidRPr="00000000">
        <w:rPr>
          <w:rFonts w:ascii="Calibri" w:cs="Calibri" w:eastAsia="Calibri" w:hAnsi="Calibri"/>
          <w:b w:val="1"/>
          <w:color w:val="17365d"/>
          <w:sz w:val="36"/>
          <w:szCs w:val="36"/>
          <w:rtl w:val="0"/>
        </w:rPr>
        <w:t xml:space="preserve">8.0</w:t>
        <w:tab/>
        <w:t xml:space="preserve">RISK MANAGEMENT</w:t>
      </w:r>
    </w:p>
    <w:p w:rsidR="00000000" w:rsidDel="00000000" w:rsidP="00000000" w:rsidRDefault="00000000" w:rsidRPr="00000000" w14:paraId="00000044">
      <w:pPr>
        <w:ind w:left="720" w:right="-760" w:firstLine="0"/>
        <w:contextualSpacing w:val="0"/>
        <w:rPr>
          <w:rFonts w:ascii="Calibri" w:cs="Calibri" w:eastAsia="Calibri" w:hAnsi="Calibri"/>
          <w:color w:val="17365d"/>
        </w:rPr>
      </w:pPr>
      <w:r w:rsidDel="00000000" w:rsidR="00000000" w:rsidRPr="00000000">
        <w:rPr>
          <w:rFonts w:ascii="Calibri" w:cs="Calibri" w:eastAsia="Calibri" w:hAnsi="Calibri"/>
          <w:color w:val="17365d"/>
          <w:rtl w:val="0"/>
        </w:rPr>
        <w:t xml:space="preserve">Risk management is an approach that minimises the potential for child abuse or harm to occur. Our Risk Management Plan outlines and details all aspects of risk across our whole school environment (on site and off site school activities) with specific activity risk assessments. In addition to our general Occupational Health and Safety (OH&amp;S) risks, we proactively manage risks of abuse and harm to our students.</w:t>
      </w:r>
    </w:p>
    <w:p w:rsidR="00000000" w:rsidDel="00000000" w:rsidP="00000000" w:rsidRDefault="00000000" w:rsidRPr="00000000" w14:paraId="00000045">
      <w:pPr>
        <w:ind w:right="-760"/>
        <w:contextualSpacing w:val="0"/>
        <w:rPr>
          <w:rFonts w:ascii="Calibri" w:cs="Calibri" w:eastAsia="Calibri" w:hAnsi="Calibri"/>
          <w:color w:val="17365d"/>
        </w:rPr>
      </w:pPr>
      <w:bookmarkStart w:colFirst="0" w:colLast="0" w:name="_gjdgxs" w:id="0"/>
      <w:bookmarkEnd w:id="0"/>
      <w:r w:rsidDel="00000000" w:rsidR="00000000" w:rsidRPr="00000000">
        <w:rPr>
          <w:rFonts w:ascii="Calibri" w:cs="Calibri" w:eastAsia="Calibri" w:hAnsi="Calibri"/>
          <w:color w:val="17365d"/>
          <w:rtl w:val="0"/>
        </w:rPr>
        <w:tab/>
        <w:t xml:space="preserve">Refer to Child Safety Risk Management Plan. This Plan is still in the development stage.</w:t>
      </w:r>
    </w:p>
    <w:p w:rsidR="00000000" w:rsidDel="00000000" w:rsidP="00000000" w:rsidRDefault="00000000" w:rsidRPr="00000000" w14:paraId="00000046">
      <w:pPr>
        <w:spacing w:after="160" w:line="259" w:lineRule="auto"/>
        <w:contextualSpacing w:val="0"/>
        <w:rPr>
          <w:rFonts w:ascii="Calibri" w:cs="Calibri" w:eastAsia="Calibri" w:hAnsi="Calibri"/>
          <w:b w:val="1"/>
          <w:color w:val="17365d"/>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47">
      <w:pPr>
        <w:ind w:right="-760"/>
        <w:contextualSpacing w:val="0"/>
        <w:rPr>
          <w:rFonts w:ascii="Calibri" w:cs="Calibri" w:eastAsia="Calibri" w:hAnsi="Calibri"/>
          <w:b w:val="1"/>
          <w:color w:val="17365d"/>
          <w:sz w:val="36"/>
          <w:szCs w:val="36"/>
        </w:rPr>
      </w:pPr>
      <w:r w:rsidDel="00000000" w:rsidR="00000000" w:rsidRPr="00000000">
        <w:rPr>
          <w:rFonts w:ascii="Calibri" w:cs="Calibri" w:eastAsia="Calibri" w:hAnsi="Calibri"/>
          <w:b w:val="1"/>
          <w:color w:val="17365d"/>
          <w:sz w:val="36"/>
          <w:szCs w:val="36"/>
          <w:rtl w:val="0"/>
        </w:rPr>
        <w:t xml:space="preserve">9.0</w:t>
        <w:tab/>
        <w:t xml:space="preserve">POLICY REVIEW</w:t>
      </w:r>
    </w:p>
    <w:p w:rsidR="00000000" w:rsidDel="00000000" w:rsidP="00000000" w:rsidRDefault="00000000" w:rsidRPr="00000000" w14:paraId="00000048">
      <w:pPr>
        <w:ind w:left="720" w:right="-760" w:firstLine="0"/>
        <w:contextualSpacing w:val="0"/>
        <w:rPr>
          <w:rFonts w:ascii="Calibri" w:cs="Calibri" w:eastAsia="Calibri" w:hAnsi="Calibri"/>
          <w:color w:val="17365d"/>
        </w:rPr>
      </w:pPr>
      <w:r w:rsidDel="00000000" w:rsidR="00000000" w:rsidRPr="00000000">
        <w:rPr>
          <w:rFonts w:ascii="Calibri" w:cs="Calibri" w:eastAsia="Calibri" w:hAnsi="Calibri"/>
          <w:color w:val="17365d"/>
          <w:rtl w:val="0"/>
        </w:rPr>
        <w:t xml:space="preserve">This policy is reviewed every three years and we undertake to seek feedback from students, parents, carers, staff and volunteers.</w:t>
      </w:r>
    </w:p>
    <w:p w:rsidR="00000000" w:rsidDel="00000000" w:rsidP="00000000" w:rsidRDefault="00000000" w:rsidRPr="00000000" w14:paraId="00000049">
      <w:pPr>
        <w:ind w:left="720" w:right="-760" w:firstLine="0"/>
        <w:contextualSpacing w:val="0"/>
        <w:rPr>
          <w:rFonts w:ascii="Calibri" w:cs="Calibri" w:eastAsia="Calibri" w:hAnsi="Calibri"/>
          <w:color w:val="17365d"/>
        </w:rPr>
      </w:pPr>
      <w:r w:rsidDel="00000000" w:rsidR="00000000" w:rsidRPr="00000000">
        <w:rPr>
          <w:rtl w:val="0"/>
        </w:rPr>
      </w:r>
    </w:p>
    <w:p w:rsidR="00000000" w:rsidDel="00000000" w:rsidP="00000000" w:rsidRDefault="00000000" w:rsidRPr="00000000" w14:paraId="0000004A">
      <w:pPr>
        <w:ind w:left="720" w:right="-760" w:firstLine="0"/>
        <w:contextualSpacing w:val="0"/>
        <w:rPr>
          <w:rFonts w:ascii="Calibri" w:cs="Calibri" w:eastAsia="Calibri" w:hAnsi="Calibri"/>
          <w:color w:val="17365d"/>
          <w:highlight w:val="lightGray"/>
        </w:rPr>
      </w:pPr>
      <w:r w:rsidDel="00000000" w:rsidR="00000000" w:rsidRPr="00000000">
        <w:rPr>
          <w:rFonts w:ascii="Calibri" w:cs="Calibri" w:eastAsia="Calibri" w:hAnsi="Calibri"/>
          <w:color w:val="17365d"/>
          <w:highlight w:val="lightGray"/>
          <w:rtl w:val="0"/>
        </w:rPr>
        <w:t xml:space="preserve">Policy Ratified:</w:t>
        <w:tab/>
        <w:t xml:space="preserve">*** 2016</w:t>
      </w:r>
    </w:p>
    <w:p w:rsidR="00000000" w:rsidDel="00000000" w:rsidP="00000000" w:rsidRDefault="00000000" w:rsidRPr="00000000" w14:paraId="0000004B">
      <w:pPr>
        <w:ind w:left="720" w:right="-760" w:firstLine="0"/>
        <w:contextualSpacing w:val="0"/>
        <w:rPr>
          <w:rFonts w:ascii="Calibri" w:cs="Calibri" w:eastAsia="Calibri" w:hAnsi="Calibri"/>
          <w:color w:val="17365d"/>
        </w:rPr>
      </w:pPr>
      <w:r w:rsidDel="00000000" w:rsidR="00000000" w:rsidRPr="00000000">
        <w:rPr>
          <w:rFonts w:ascii="Calibri" w:cs="Calibri" w:eastAsia="Calibri" w:hAnsi="Calibri"/>
          <w:color w:val="17365d"/>
          <w:highlight w:val="lightGray"/>
          <w:rtl w:val="0"/>
        </w:rPr>
        <w:t xml:space="preserve">Next Review date: </w:t>
        <w:tab/>
        <w:t xml:space="preserve">*** 2019</w:t>
      </w:r>
      <w:r w:rsidDel="00000000" w:rsidR="00000000" w:rsidRPr="00000000">
        <w:rPr>
          <w:rtl w:val="0"/>
        </w:rPr>
      </w:r>
    </w:p>
    <w:p w:rsidR="00000000" w:rsidDel="00000000" w:rsidP="00000000" w:rsidRDefault="00000000" w:rsidRPr="00000000" w14:paraId="0000004C">
      <w:pPr>
        <w:ind w:right="-760"/>
        <w:contextualSpacing w:val="0"/>
        <w:rPr>
          <w:rFonts w:ascii="Calibri" w:cs="Calibri" w:eastAsia="Calibri" w:hAnsi="Calibri"/>
          <w:color w:val="17365d"/>
        </w:rPr>
      </w:pPr>
      <w:r w:rsidDel="00000000" w:rsidR="00000000" w:rsidRPr="00000000">
        <w:rPr>
          <w:rtl w:val="0"/>
        </w:rPr>
      </w:r>
    </w:p>
    <w:p w:rsidR="00000000" w:rsidDel="00000000" w:rsidP="00000000" w:rsidRDefault="00000000" w:rsidRPr="00000000" w14:paraId="0000004D">
      <w:pPr>
        <w:numPr>
          <w:ilvl w:val="0"/>
          <w:numId w:val="5"/>
        </w:numPr>
        <w:ind w:left="567" w:hanging="567"/>
        <w:contextualSpacing w:val="0"/>
        <w:rPr/>
      </w:pPr>
      <w:r w:rsidDel="00000000" w:rsidR="00000000" w:rsidRPr="00000000">
        <w:rPr>
          <w:rtl w:val="0"/>
        </w:rPr>
      </w:r>
    </w:p>
    <w:p w:rsidR="00000000" w:rsidDel="00000000" w:rsidP="00000000" w:rsidRDefault="00000000" w:rsidRPr="00000000" w14:paraId="0000004E">
      <w:pPr>
        <w:contextualSpacing w:val="0"/>
        <w:rPr/>
      </w:pPr>
      <w:r w:rsidDel="00000000" w:rsidR="00000000" w:rsidRPr="00000000">
        <w:rPr>
          <w:rtl w:val="0"/>
        </w:rPr>
      </w:r>
    </w:p>
    <w:p w:rsidR="00000000" w:rsidDel="00000000" w:rsidP="00000000" w:rsidRDefault="00000000" w:rsidRPr="00000000" w14:paraId="0000004F">
      <w:pPr>
        <w:contextualSpacing w:val="0"/>
        <w:rPr>
          <w:sz w:val="28"/>
          <w:szCs w:val="28"/>
        </w:rPr>
      </w:pPr>
      <w:r w:rsidDel="00000000" w:rsidR="00000000" w:rsidRPr="00000000">
        <w:rPr>
          <w:rtl w:val="0"/>
        </w:rPr>
      </w:r>
    </w:p>
    <w:p w:rsidR="00000000" w:rsidDel="00000000" w:rsidP="00000000" w:rsidRDefault="00000000" w:rsidRPr="00000000" w14:paraId="00000050">
      <w:pPr>
        <w:contextualSpacing w:val="0"/>
        <w:rPr/>
      </w:pPr>
      <w:r w:rsidDel="00000000" w:rsidR="00000000" w:rsidRPr="00000000">
        <w:rPr>
          <w:rtl w:val="0"/>
        </w:rPr>
      </w:r>
    </w:p>
    <w:sectPr>
      <w:headerReference r:id="rId7" w:type="default"/>
      <w:pgSz w:h="16839" w:w="11907"/>
      <w:pgMar w:bottom="720" w:top="142" w:left="720" w:right="85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libri"/>
  <w:font w:name="Times New Roman"/>
  <w:font w:name="Arial"/>
  <w:font w:name="Time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72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rPr>
    </w:lvl>
    <w:lvl w:ilvl="1">
      <w:start w:val="1"/>
      <w:numFmt w:val="lowerLetter"/>
      <w:lvlText w:val="%2."/>
      <w:lvlJc w:val="left"/>
      <w:pPr>
        <w:ind w:left="1647" w:hanging="360"/>
      </w:pPr>
      <w:rPr/>
    </w:lvl>
    <w:lvl w:ilvl="2">
      <w:start w:val="1"/>
      <w:numFmt w:val="lowerRoman"/>
      <w:lvlText w:val="%3."/>
      <w:lvlJc w:val="right"/>
      <w:pPr>
        <w:ind w:left="2367" w:hanging="180"/>
      </w:pPr>
      <w:rPr/>
    </w:lvl>
    <w:lvl w:ilvl="3">
      <w:start w:val="1"/>
      <w:numFmt w:val="decimal"/>
      <w:lvlText w:val="%4."/>
      <w:lvlJc w:val="left"/>
      <w:pPr>
        <w:ind w:left="3087" w:hanging="360"/>
      </w:pPr>
      <w:rPr/>
    </w:lvl>
    <w:lvl w:ilvl="4">
      <w:start w:val="1"/>
      <w:numFmt w:val="lowerLetter"/>
      <w:lvlText w:val="%5."/>
      <w:lvlJc w:val="left"/>
      <w:pPr>
        <w:ind w:left="3807" w:hanging="360"/>
      </w:pPr>
      <w:rPr/>
    </w:lvl>
    <w:lvl w:ilvl="5">
      <w:start w:val="1"/>
      <w:numFmt w:val="lowerRoman"/>
      <w:lvlText w:val="%6."/>
      <w:lvlJc w:val="right"/>
      <w:pPr>
        <w:ind w:left="4527" w:hanging="180"/>
      </w:pPr>
      <w:rPr/>
    </w:lvl>
    <w:lvl w:ilvl="6">
      <w:start w:val="1"/>
      <w:numFmt w:val="decimal"/>
      <w:lvlText w:val="%7."/>
      <w:lvlJc w:val="left"/>
      <w:pPr>
        <w:ind w:left="5247" w:hanging="360"/>
      </w:pPr>
      <w:rPr/>
    </w:lvl>
    <w:lvl w:ilvl="7">
      <w:start w:val="1"/>
      <w:numFmt w:val="lowerLetter"/>
      <w:lvlText w:val="%8."/>
      <w:lvlJc w:val="left"/>
      <w:pPr>
        <w:ind w:left="5967" w:hanging="360"/>
      </w:pPr>
      <w:rPr/>
    </w:lvl>
    <w:lvl w:ilvl="8">
      <w:start w:val="1"/>
      <w:numFmt w:val="lowerRoman"/>
      <w:lvlText w:val="%9."/>
      <w:lvlJc w:val="right"/>
      <w:pPr>
        <w:ind w:left="6687" w:hanging="180"/>
      </w:pPr>
      <w:rPr/>
    </w:lvl>
  </w:abstractNum>
  <w:abstractNum w:abstractNumId="2">
    <w:lvl w:ilvl="0">
      <w:start w:val="1"/>
      <w:numFmt w:val="bullet"/>
      <w:lvlText w:val="●"/>
      <w:lvlJc w:val="left"/>
      <w:pPr>
        <w:ind w:left="927" w:hanging="360"/>
      </w:pPr>
      <w:rPr>
        <w:rFonts w:ascii="Arial" w:cs="Arial" w:eastAsia="Arial" w:hAnsi="Arial"/>
      </w:rPr>
    </w:lvl>
    <w:lvl w:ilvl="1">
      <w:start w:val="1"/>
      <w:numFmt w:val="bullet"/>
      <w:lvlText w:val="o"/>
      <w:lvlJc w:val="left"/>
      <w:pPr>
        <w:ind w:left="1647" w:hanging="360"/>
      </w:pPr>
      <w:rPr>
        <w:rFonts w:ascii="Arial" w:cs="Arial" w:eastAsia="Arial" w:hAnsi="Arial"/>
      </w:rPr>
    </w:lvl>
    <w:lvl w:ilvl="2">
      <w:start w:val="1"/>
      <w:numFmt w:val="bullet"/>
      <w:lvlText w:val="▪"/>
      <w:lvlJc w:val="left"/>
      <w:pPr>
        <w:ind w:left="2367" w:hanging="360"/>
      </w:pPr>
      <w:rPr>
        <w:rFonts w:ascii="Arial" w:cs="Arial" w:eastAsia="Arial" w:hAnsi="Arial"/>
      </w:rPr>
    </w:lvl>
    <w:lvl w:ilvl="3">
      <w:start w:val="1"/>
      <w:numFmt w:val="bullet"/>
      <w:lvlText w:val="●"/>
      <w:lvlJc w:val="left"/>
      <w:pPr>
        <w:ind w:left="3087" w:hanging="360"/>
      </w:pPr>
      <w:rPr>
        <w:rFonts w:ascii="Arial" w:cs="Arial" w:eastAsia="Arial" w:hAnsi="Arial"/>
      </w:rPr>
    </w:lvl>
    <w:lvl w:ilvl="4">
      <w:start w:val="1"/>
      <w:numFmt w:val="bullet"/>
      <w:lvlText w:val="o"/>
      <w:lvlJc w:val="left"/>
      <w:pPr>
        <w:ind w:left="3807" w:hanging="360"/>
      </w:pPr>
      <w:rPr>
        <w:rFonts w:ascii="Arial" w:cs="Arial" w:eastAsia="Arial" w:hAnsi="Arial"/>
      </w:rPr>
    </w:lvl>
    <w:lvl w:ilvl="5">
      <w:start w:val="1"/>
      <w:numFmt w:val="bullet"/>
      <w:lvlText w:val="▪"/>
      <w:lvlJc w:val="left"/>
      <w:pPr>
        <w:ind w:left="4527" w:hanging="360"/>
      </w:pPr>
      <w:rPr>
        <w:rFonts w:ascii="Arial" w:cs="Arial" w:eastAsia="Arial" w:hAnsi="Arial"/>
      </w:rPr>
    </w:lvl>
    <w:lvl w:ilvl="6">
      <w:start w:val="1"/>
      <w:numFmt w:val="bullet"/>
      <w:lvlText w:val="●"/>
      <w:lvlJc w:val="left"/>
      <w:pPr>
        <w:ind w:left="5247" w:hanging="360"/>
      </w:pPr>
      <w:rPr>
        <w:rFonts w:ascii="Arial" w:cs="Arial" w:eastAsia="Arial" w:hAnsi="Arial"/>
      </w:rPr>
    </w:lvl>
    <w:lvl w:ilvl="7">
      <w:start w:val="1"/>
      <w:numFmt w:val="bullet"/>
      <w:lvlText w:val="o"/>
      <w:lvlJc w:val="left"/>
      <w:pPr>
        <w:ind w:left="5967" w:hanging="360"/>
      </w:pPr>
      <w:rPr>
        <w:rFonts w:ascii="Arial" w:cs="Arial" w:eastAsia="Arial" w:hAnsi="Arial"/>
      </w:rPr>
    </w:lvl>
    <w:lvl w:ilvl="8">
      <w:start w:val="1"/>
      <w:numFmt w:val="bullet"/>
      <w:lvlText w:val="▪"/>
      <w:lvlJc w:val="left"/>
      <w:pPr>
        <w:ind w:left="6687" w:hanging="360"/>
      </w:pPr>
      <w:rPr>
        <w:rFonts w:ascii="Arial" w:cs="Arial" w:eastAsia="Arial" w:hAnsi="Arial"/>
      </w:rPr>
    </w:lvl>
  </w:abstractNum>
  <w:abstractNum w:abstractNumId="3">
    <w:lvl w:ilvl="0">
      <w:start w:val="1"/>
      <w:numFmt w:val="bullet"/>
      <w:lvlText w:val="●"/>
      <w:lvlJc w:val="left"/>
      <w:pPr>
        <w:ind w:left="1080" w:hanging="360"/>
      </w:pPr>
      <w:rPr>
        <w:rFonts w:ascii="Arial" w:cs="Arial" w:eastAsia="Arial" w:hAnsi="Arial"/>
      </w:rPr>
    </w:lvl>
    <w:lvl w:ilvl="1">
      <w:start w:val="1"/>
      <w:numFmt w:val="bullet"/>
      <w:lvlText w:val="o"/>
      <w:lvlJc w:val="left"/>
      <w:pPr>
        <w:ind w:left="1800" w:hanging="360"/>
      </w:pPr>
      <w:rPr>
        <w:rFonts w:ascii="Arial" w:cs="Arial" w:eastAsia="Arial" w:hAnsi="Arial"/>
      </w:rPr>
    </w:lvl>
    <w:lvl w:ilvl="2">
      <w:start w:val="1"/>
      <w:numFmt w:val="bullet"/>
      <w:lvlText w:val="▪"/>
      <w:lvlJc w:val="left"/>
      <w:pPr>
        <w:ind w:left="2520" w:hanging="360"/>
      </w:pPr>
      <w:rPr>
        <w:rFonts w:ascii="Arial" w:cs="Arial" w:eastAsia="Arial" w:hAnsi="Arial"/>
      </w:rPr>
    </w:lvl>
    <w:lvl w:ilvl="3">
      <w:start w:val="1"/>
      <w:numFmt w:val="bullet"/>
      <w:lvlText w:val="●"/>
      <w:lvlJc w:val="left"/>
      <w:pPr>
        <w:ind w:left="3240" w:hanging="360"/>
      </w:pPr>
      <w:rPr>
        <w:rFonts w:ascii="Arial" w:cs="Arial" w:eastAsia="Arial" w:hAnsi="Arial"/>
      </w:rPr>
    </w:lvl>
    <w:lvl w:ilvl="4">
      <w:start w:val="1"/>
      <w:numFmt w:val="bullet"/>
      <w:lvlText w:val="o"/>
      <w:lvlJc w:val="left"/>
      <w:pPr>
        <w:ind w:left="3960" w:hanging="360"/>
      </w:pPr>
      <w:rPr>
        <w:rFonts w:ascii="Arial" w:cs="Arial" w:eastAsia="Arial" w:hAnsi="Arial"/>
      </w:rPr>
    </w:lvl>
    <w:lvl w:ilvl="5">
      <w:start w:val="1"/>
      <w:numFmt w:val="bullet"/>
      <w:lvlText w:val="▪"/>
      <w:lvlJc w:val="left"/>
      <w:pPr>
        <w:ind w:left="4680" w:hanging="360"/>
      </w:pPr>
      <w:rPr>
        <w:rFonts w:ascii="Arial" w:cs="Arial" w:eastAsia="Arial" w:hAnsi="Arial"/>
      </w:rPr>
    </w:lvl>
    <w:lvl w:ilvl="6">
      <w:start w:val="1"/>
      <w:numFmt w:val="bullet"/>
      <w:lvlText w:val="●"/>
      <w:lvlJc w:val="left"/>
      <w:pPr>
        <w:ind w:left="5400" w:hanging="360"/>
      </w:pPr>
      <w:rPr>
        <w:rFonts w:ascii="Arial" w:cs="Arial" w:eastAsia="Arial" w:hAnsi="Arial"/>
      </w:rPr>
    </w:lvl>
    <w:lvl w:ilvl="7">
      <w:start w:val="1"/>
      <w:numFmt w:val="bullet"/>
      <w:lvlText w:val="o"/>
      <w:lvlJc w:val="left"/>
      <w:pPr>
        <w:ind w:left="6120" w:hanging="360"/>
      </w:pPr>
      <w:rPr>
        <w:rFonts w:ascii="Arial" w:cs="Arial" w:eastAsia="Arial" w:hAnsi="Arial"/>
      </w:rPr>
    </w:lvl>
    <w:lvl w:ilvl="8">
      <w:start w:val="1"/>
      <w:numFmt w:val="bullet"/>
      <w:lvlText w:val="▪"/>
      <w:lvlJc w:val="left"/>
      <w:pPr>
        <w:ind w:left="6840" w:hanging="360"/>
      </w:pPr>
      <w:rPr>
        <w:rFonts w:ascii="Arial" w:cs="Arial" w:eastAsia="Arial" w:hAnsi="Arial"/>
      </w:rPr>
    </w:lvl>
  </w:abstractNum>
  <w:abstractNum w:abstractNumId="4">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o"/>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o"/>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5">
    <w:lvl w:ilvl="0">
      <w:start w:val="1"/>
      <w:numFmt w:val="bullet"/>
      <w:lvlText w:val=""/>
      <w:lvlJc w:val="left"/>
      <w:pPr>
        <w:ind w:left="567" w:firstLine="0"/>
      </w:pPr>
      <w:rPr>
        <w:rFonts w:ascii="Arial" w:cs="Arial" w:eastAsia="Arial" w:hAnsi="Arial"/>
        <w:vertAlign w:val="baseline"/>
      </w:rPr>
    </w:lvl>
    <w:lvl w:ilvl="1">
      <w:start w:val="1"/>
      <w:numFmt w:val="bullet"/>
      <w:lvlText w:val=""/>
      <w:lvlJc w:val="left"/>
      <w:pPr>
        <w:ind w:left="720" w:firstLine="0"/>
      </w:pPr>
      <w:rPr>
        <w:rFonts w:ascii="Arial" w:cs="Arial" w:eastAsia="Arial" w:hAnsi="Arial"/>
        <w:vertAlign w:val="baseline"/>
      </w:rPr>
    </w:lvl>
    <w:lvl w:ilvl="2">
      <w:start w:val="1"/>
      <w:numFmt w:val="bullet"/>
      <w:lvlText w:val=""/>
      <w:lvlJc w:val="left"/>
      <w:pPr>
        <w:ind w:left="1440" w:firstLine="0"/>
      </w:pPr>
      <w:rPr>
        <w:rFonts w:ascii="Arial" w:cs="Arial" w:eastAsia="Arial" w:hAnsi="Arial"/>
        <w:vertAlign w:val="baseline"/>
      </w:rPr>
    </w:lvl>
    <w:lvl w:ilvl="3">
      <w:start w:val="1"/>
      <w:numFmt w:val="bullet"/>
      <w:lvlText w:val=""/>
      <w:lvlJc w:val="left"/>
      <w:pPr>
        <w:ind w:left="2160" w:firstLine="0"/>
      </w:pPr>
      <w:rPr>
        <w:rFonts w:ascii="Arial" w:cs="Arial" w:eastAsia="Arial" w:hAnsi="Arial"/>
        <w:vertAlign w:val="baseline"/>
      </w:rPr>
    </w:lvl>
    <w:lvl w:ilvl="4">
      <w:start w:val="1"/>
      <w:numFmt w:val="bullet"/>
      <w:lvlText w:val=""/>
      <w:lvlJc w:val="left"/>
      <w:pPr>
        <w:ind w:left="2880" w:firstLine="0"/>
      </w:pPr>
      <w:rPr>
        <w:rFonts w:ascii="Arial" w:cs="Arial" w:eastAsia="Arial" w:hAnsi="Arial"/>
        <w:vertAlign w:val="baseline"/>
      </w:rPr>
    </w:lvl>
    <w:lvl w:ilvl="5">
      <w:start w:val="1"/>
      <w:numFmt w:val="bullet"/>
      <w:lvlText w:val=""/>
      <w:lvlJc w:val="left"/>
      <w:pPr>
        <w:ind w:left="3600" w:firstLine="0"/>
      </w:pPr>
      <w:rPr>
        <w:rFonts w:ascii="Arial" w:cs="Arial" w:eastAsia="Arial" w:hAnsi="Arial"/>
        <w:vertAlign w:val="baseline"/>
      </w:rPr>
    </w:lvl>
    <w:lvl w:ilvl="6">
      <w:start w:val="1"/>
      <w:numFmt w:val="bullet"/>
      <w:lvlText w:val=""/>
      <w:lvlJc w:val="left"/>
      <w:pPr>
        <w:ind w:left="4320" w:firstLine="0"/>
      </w:pPr>
      <w:rPr>
        <w:rFonts w:ascii="Arial" w:cs="Arial" w:eastAsia="Arial" w:hAnsi="Arial"/>
        <w:vertAlign w:val="baseline"/>
      </w:rPr>
    </w:lvl>
    <w:lvl w:ilvl="7">
      <w:start w:val="1"/>
      <w:numFmt w:val="bullet"/>
      <w:lvlText w:val=""/>
      <w:lvlJc w:val="left"/>
      <w:pPr>
        <w:ind w:left="5040" w:firstLine="0"/>
      </w:pPr>
      <w:rPr>
        <w:rFonts w:ascii="Arial" w:cs="Arial" w:eastAsia="Arial" w:hAnsi="Arial"/>
        <w:vertAlign w:val="baseline"/>
      </w:rPr>
    </w:lvl>
    <w:lvl w:ilvl="8">
      <w:start w:val="1"/>
      <w:numFmt w:val="bullet"/>
      <w:lvlText w:val=""/>
      <w:lvlJc w:val="left"/>
      <w:pPr>
        <w:ind w:left="5760" w:firstLine="0"/>
      </w:pPr>
      <w:rPr>
        <w:rFonts w:ascii="Arial" w:cs="Arial" w:eastAsia="Arial" w:hAnsi="Arial"/>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AU"/>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